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>
              <wp:anchor behindDoc="0" distT="0" distB="0" distL="0" distR="0" simplePos="0" locked="0" layoutInCell="0" allowOverlap="1" relativeHeight="8">
                <wp:simplePos x="0" y="0"/>
                <wp:positionH relativeFrom="column">
                  <wp:posOffset>145415</wp:posOffset>
                </wp:positionH>
                <wp:positionV relativeFrom="paragraph">
                  <wp:posOffset>100965</wp:posOffset>
                </wp:positionV>
                <wp:extent cx="1438275" cy="906780"/>
                <wp:effectExtent l="0" t="0" r="0" b="0"/>
                <wp:wrapNone/>
                <wp:docPr id="1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7480" cy="90612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overflowPunct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ascii="Calibri" w:hAnsi="Calibri" w:asciiTheme="minorHAnsi" w:cstheme="minorBidi" w:eastAsiaTheme="minorHAnsi" w:hAnsiTheme="minorHAnsi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</w:p>
                          <w:p>
                            <w:pPr>
                              <w:pStyle w:val="Contenutocornice"/>
                              <w:overflowPunct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ascii="Calibri" w:hAnsi="Calibri" w:asciiTheme="minorHAnsi" w:cstheme="minorBidi" w:eastAsiaTheme="minorHAnsi" w:hAnsiTheme="minorHAnsi"/>
                                <w:color w:val="000000"/>
                                <w:lang w:val="en-US"/>
                              </w:rPr>
                              <w:t xml:space="preserve">      </w:t>
                            </w:r>
                            <w:r>
                              <w:rPr>
                                <w:rFonts w:eastAsia="Calibri" w:cs="" w:ascii="Calibri" w:hAnsi="Calibri" w:asciiTheme="minorHAnsi" w:cstheme="minorBidi" w:eastAsiaTheme="minorHAnsi" w:hAnsiTheme="minorHAnsi"/>
                                <w:color w:val="000000"/>
                                <w:lang w:val="en-US"/>
                              </w:rPr>
                              <w:t>Marca da bollo</w:t>
                            </w:r>
                          </w:p>
                          <w:p>
                            <w:pPr>
                              <w:pStyle w:val="Contenutocornice"/>
                              <w:overflowPunct w:val="fals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Calibri" w:cs="" w:ascii="Calibri" w:hAnsi="Calibri" w:asciiTheme="minorHAnsi" w:cstheme="minorBidi" w:eastAsiaTheme="minorHAnsi" w:hAnsiTheme="minorHAnsi"/>
                                <w:color w:val="000000"/>
                                <w:lang w:val="en-US"/>
                              </w:rPr>
                              <w:t xml:space="preserve">      € </w:t>
                            </w:r>
                            <w:r>
                              <w:rPr>
                                <w:rFonts w:eastAsia="Calibri" w:cs="" w:ascii="Calibri" w:hAnsi="Calibri" w:asciiTheme="minorHAnsi" w:cstheme="minorBidi" w:eastAsiaTheme="minorHAnsi" w:hAnsiTheme="minorHAnsi"/>
                                <w:color w:val="000000"/>
                                <w:lang w:val="en-US"/>
                              </w:rPr>
                              <w:t>16,00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orma1" stroked="t" style="position:absolute;margin-left:11.45pt;margin-top:7.95pt;width:113.15pt;height:71.3pt;mso-wrap-style:square;v-text-anchor:top">
                <v:fill o:detectmouseclick="t" on="false"/>
                <v:stroke color="black" joinstyle="round" endcap="flat"/>
                <v:textbox>
                  <w:txbxContent>
                    <w:p>
                      <w:pPr>
                        <w:pStyle w:val="Contenutocornice"/>
                        <w:overflowPunct w:val="false"/>
                        <w:rPr>
                          <w:color w:val="000000"/>
                        </w:rPr>
                      </w:pPr>
                      <w:r>
                        <w:rPr>
                          <w:rFonts w:eastAsia="Calibri" w:cs="" w:ascii="Calibri" w:hAnsi="Calibri" w:asciiTheme="minorHAnsi" w:cstheme="minorBidi" w:eastAsiaTheme="minorHAnsi" w:hAnsiTheme="minorHAnsi"/>
                          <w:color w:val="000000"/>
                          <w:lang w:val="en-US"/>
                        </w:rPr>
                        <w:t xml:space="preserve">   </w:t>
                      </w:r>
                    </w:p>
                    <w:p>
                      <w:pPr>
                        <w:pStyle w:val="Contenutocornice"/>
                        <w:overflowPunct w:val="false"/>
                        <w:rPr>
                          <w:color w:val="000000"/>
                        </w:rPr>
                      </w:pPr>
                      <w:r>
                        <w:rPr>
                          <w:rFonts w:eastAsia="Calibri" w:cs="" w:ascii="Calibri" w:hAnsi="Calibri" w:asciiTheme="minorHAnsi" w:cstheme="minorBidi" w:eastAsiaTheme="minorHAnsi" w:hAnsiTheme="minorHAnsi"/>
                          <w:color w:val="000000"/>
                          <w:lang w:val="en-US"/>
                        </w:rPr>
                        <w:t xml:space="preserve">      </w:t>
                      </w:r>
                      <w:r>
                        <w:rPr>
                          <w:rFonts w:eastAsia="Calibri" w:cs="" w:ascii="Calibri" w:hAnsi="Calibri" w:asciiTheme="minorHAnsi" w:cstheme="minorBidi" w:eastAsiaTheme="minorHAnsi" w:hAnsiTheme="minorHAnsi"/>
                          <w:color w:val="000000"/>
                          <w:lang w:val="en-US"/>
                        </w:rPr>
                        <w:t>Marca da bollo</w:t>
                      </w:r>
                    </w:p>
                    <w:p>
                      <w:pPr>
                        <w:pStyle w:val="Contenutocornice"/>
                        <w:overflowPunct w:val="false"/>
                        <w:rPr>
                          <w:color w:val="000000"/>
                        </w:rPr>
                      </w:pPr>
                      <w:r>
                        <w:rPr>
                          <w:rFonts w:eastAsia="Calibri" w:cs="" w:ascii="Calibri" w:hAnsi="Calibri" w:asciiTheme="minorHAnsi" w:cstheme="minorBidi" w:eastAsiaTheme="minorHAnsi" w:hAnsiTheme="minorHAnsi"/>
                          <w:color w:val="000000"/>
                          <w:lang w:val="en-US"/>
                        </w:rPr>
                        <w:t xml:space="preserve">      € </w:t>
                      </w:r>
                      <w:r>
                        <w:rPr>
                          <w:rFonts w:eastAsia="Calibri" w:cs="" w:ascii="Calibri" w:hAnsi="Calibri" w:asciiTheme="minorHAnsi" w:cstheme="minorBidi" w:eastAsiaTheme="minorHAnsi" w:hAnsiTheme="minorHAnsi"/>
                          <w:color w:val="000000"/>
                          <w:lang w:val="en-US"/>
                        </w:rPr>
                        <w:t>16,00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Corpodeltesto"/>
        <w:spacing w:before="70" w:after="0"/>
        <w:rPr>
          <w:rFonts w:ascii="Times New Roman" w:hAnsi="Times New Roman"/>
          <w:shd w:fill="FFFF00" w:val="clear"/>
        </w:rPr>
      </w:pPr>
      <w:r>
        <w:rPr>
          <w:rFonts w:ascii="Times New Roman" w:hAnsi="Times New Roman"/>
          <w:shd w:fill="FFFF00" w:val="clear"/>
        </w:rPr>
      </w:r>
    </w:p>
    <w:p>
      <w:pPr>
        <w:pStyle w:val="Titoloprincipale"/>
        <w:widowControl w:val="false"/>
        <w:suppressAutoHyphens w:val="true"/>
        <w:bidi w:val="0"/>
        <w:spacing w:before="84" w:after="0"/>
        <w:ind w:left="1474" w:right="0" w:hanging="0"/>
        <w:jc w:val="right"/>
        <w:rPr>
          <w:shd w:fill="auto" w:val="clear"/>
        </w:rPr>
      </w:pPr>
      <w:r>
        <w:rPr>
          <w:rFonts w:cs="Arial" w:ascii="Arial" w:hAnsi="Arial"/>
          <w:b/>
          <w:i/>
          <w:spacing w:val="-5"/>
          <w:sz w:val="24"/>
          <w:shd w:fill="auto" w:val="clear"/>
        </w:rPr>
        <w:t xml:space="preserve">  </w:t>
      </w:r>
      <w:r>
        <w:rPr>
          <w:rFonts w:cs="Arial" w:ascii="Arial" w:hAnsi="Arial"/>
          <w:b/>
          <w:i/>
          <w:color w:val="3465A4"/>
          <w:spacing w:val="-5"/>
          <w:sz w:val="24"/>
          <w:shd w:fill="auto" w:val="clear"/>
        </w:rPr>
        <w:t>Allegato 2</w:t>
      </w:r>
    </w:p>
    <w:p>
      <w:pPr>
        <w:pStyle w:val="Corpodeltesto"/>
        <w:rPr>
          <w:b/>
          <w:b/>
          <w:i/>
          <w:i/>
          <w:sz w:val="20"/>
          <w:shd w:fill="FFFF00" w:val="clear"/>
        </w:rPr>
      </w:pPr>
      <w:r>
        <w:rPr>
          <w:b/>
          <w:i/>
          <w:sz w:val="20"/>
          <w:shd w:fill="FFFF00" w:val="clear"/>
        </w:rPr>
      </w:r>
    </w:p>
    <w:p>
      <w:pPr>
        <w:pStyle w:val="Corpodeltesto"/>
        <w:rPr>
          <w:b/>
          <w:b/>
          <w:i/>
          <w:i/>
          <w:sz w:val="20"/>
          <w:shd w:fill="FFFF00" w:val="clear"/>
        </w:rPr>
      </w:pPr>
      <w:r>
        <w:rPr>
          <w:b/>
          <w:i/>
          <w:sz w:val="20"/>
          <w:shd w:fill="FFFF00" w:val="clear"/>
        </w:rPr>
      </w:r>
    </w:p>
    <w:p>
      <w:pPr>
        <w:pStyle w:val="Corpodeltesto"/>
        <w:rPr>
          <w:b/>
          <w:b/>
          <w:i/>
          <w:i/>
          <w:sz w:val="20"/>
          <w:shd w:fill="FFFF00" w:val="clear"/>
        </w:rPr>
      </w:pPr>
      <w:r>
        <w:rPr>
          <w:b/>
          <w:i/>
          <w:sz w:val="20"/>
          <w:shd w:fill="FFFF00" w:val="clear"/>
        </w:rPr>
      </w:r>
    </w:p>
    <w:p>
      <w:pPr>
        <w:pStyle w:val="Corpodeltesto"/>
        <w:spacing w:before="231" w:after="0"/>
        <w:rPr>
          <w:b/>
          <w:b/>
          <w:i/>
          <w:i/>
          <w:sz w:val="20"/>
          <w:shd w:fill="FFFF00" w:val="clear"/>
        </w:rPr>
      </w:pPr>
      <w:r>
        <w:rPr>
          <w:b/>
          <w:i/>
          <w:sz w:val="20"/>
          <w:shd w:fill="FFFF00" w:val="clear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612775</wp:posOffset>
                </wp:positionH>
                <wp:positionV relativeFrom="paragraph">
                  <wp:posOffset>319405</wp:posOffset>
                </wp:positionV>
                <wp:extent cx="6379845" cy="697230"/>
                <wp:effectExtent l="0" t="3810" r="0" b="2540"/>
                <wp:wrapTopAndBottom/>
                <wp:docPr id="3" name="Immagin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9200" cy="696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tabs>
                                <w:tab w:val="clear" w:pos="720"/>
                                <w:tab w:val="left" w:pos="2123" w:leader="none"/>
                                <w:tab w:val="left" w:pos="3320" w:leader="none"/>
                                <w:tab w:val="left" w:pos="5360" w:leader="none"/>
                                <w:tab w:val="left" w:pos="6335" w:leader="none"/>
                                <w:tab w:val="left" w:pos="9304" w:leader="none"/>
                              </w:tabs>
                              <w:spacing w:before="20" w:after="0"/>
                              <w:ind w:left="82" w:hanging="0"/>
                              <w:jc w:val="both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  <w:shd w:fill="auto" w:val="clear"/>
                              </w:rPr>
                              <w:t xml:space="preserve">OGGETTO: </w:t>
                            </w:r>
                            <w:r>
                              <w:rPr>
                                <w:rFonts w:eastAsia="Verdana" w:cs="Arial" w:ascii="Arial" w:hAnsi="Arial"/>
                                <w:b/>
                                <w:color w:val="000000"/>
                                <w:spacing w:val="-2"/>
                                <w:kern w:val="0"/>
                                <w:sz w:val="24"/>
                                <w:szCs w:val="28"/>
                                <w:shd w:fill="auto" w:val="clear"/>
                                <w:lang w:val="it-IT" w:eastAsia="en-US" w:bidi="ar-SA"/>
                              </w:rPr>
                              <w:t>AVVISO DI PROCEDURA PUBBLICA PER L’ALIENAZIONE DI POLTRONE DELLA PLATEA E DELLA GALLERIA DEL TEATRO MANZONI, DI PROPRIETÀ DEL COMUNE DI PISTOIA.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magine1" stroked="t" style="position:absolute;margin-left:48.25pt;margin-top:25.15pt;width:502.25pt;height:54.8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"/>
                        <w:tabs>
                          <w:tab w:val="clear" w:pos="720"/>
                          <w:tab w:val="left" w:pos="2123" w:leader="none"/>
                          <w:tab w:val="left" w:pos="3320" w:leader="none"/>
                          <w:tab w:val="left" w:pos="5360" w:leader="none"/>
                          <w:tab w:val="left" w:pos="6335" w:leader="none"/>
                          <w:tab w:val="left" w:pos="9304" w:leader="none"/>
                        </w:tabs>
                        <w:spacing w:before="20" w:after="0"/>
                        <w:ind w:left="82" w:hanging="0"/>
                        <w:jc w:val="both"/>
                        <w:rPr/>
                      </w:pPr>
                      <w:r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  <w:shd w:fill="auto" w:val="clear"/>
                        </w:rPr>
                        <w:t xml:space="preserve">OGGETTO: </w:t>
                      </w:r>
                      <w:r>
                        <w:rPr>
                          <w:rFonts w:eastAsia="Verdana" w:cs="Arial" w:ascii="Arial" w:hAnsi="Arial"/>
                          <w:b/>
                          <w:color w:val="000000"/>
                          <w:spacing w:val="-2"/>
                          <w:kern w:val="0"/>
                          <w:sz w:val="24"/>
                          <w:szCs w:val="28"/>
                          <w:shd w:fill="auto" w:val="clear"/>
                          <w:lang w:val="it-IT" w:eastAsia="en-US" w:bidi="ar-SA"/>
                        </w:rPr>
                        <w:t>AVVISO DI PROCEDURA PUBBLICA PER L’ALIENAZIONE DI POLTRONE DELLA PLATEA E DELLA GALLERIA DEL TEATRO MANZONI, DI PROPRIETÀ DEL COMUNE DI PISTOIA.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spacing w:lineRule="auto" w:line="312"/>
        <w:ind w:left="1823" w:right="1674" w:firstLine="1416"/>
        <w:rPr>
          <w:shd w:fill="auto" w:val="clear"/>
        </w:rPr>
      </w:pPr>
      <w:r>
        <w:rPr>
          <w:b/>
          <w:sz w:val="28"/>
          <w:u w:val="single"/>
          <w:shd w:fill="auto" w:val="clear"/>
        </w:rPr>
        <w:t xml:space="preserve">OFFERTA ECONOMICA </w:t>
      </w:r>
    </w:p>
    <w:p>
      <w:pPr>
        <w:pStyle w:val="Normal"/>
        <w:spacing w:lineRule="auto" w:line="312"/>
        <w:ind w:left="1823" w:right="1674" w:hanging="0"/>
        <w:rPr>
          <w:shd w:fill="auto" w:val="clear"/>
        </w:rPr>
      </w:pPr>
      <w:r>
        <w:rPr>
          <w:b/>
          <w:sz w:val="28"/>
          <w:shd w:fill="auto" w:val="clear"/>
        </w:rPr>
        <w:t xml:space="preserve"> </w:t>
      </w:r>
      <w:r>
        <w:rPr>
          <w:b/>
          <w:sz w:val="28"/>
          <w:u w:val="single"/>
          <w:shd w:fill="auto" w:val="clear"/>
        </w:rPr>
        <w:t>PROPOSTA</w:t>
      </w:r>
      <w:r>
        <w:rPr>
          <w:b/>
          <w:spacing w:val="-6"/>
          <w:sz w:val="28"/>
          <w:u w:val="single"/>
          <w:shd w:fill="auto" w:val="clear"/>
        </w:rPr>
        <w:t xml:space="preserve"> </w:t>
      </w:r>
      <w:r>
        <w:rPr>
          <w:b/>
          <w:sz w:val="28"/>
          <w:u w:val="single"/>
          <w:shd w:fill="auto" w:val="clear"/>
        </w:rPr>
        <w:t>IRREVOCABILE</w:t>
      </w:r>
      <w:r>
        <w:rPr>
          <w:b/>
          <w:spacing w:val="-6"/>
          <w:sz w:val="28"/>
          <w:u w:val="single"/>
          <w:shd w:fill="auto" w:val="clear"/>
        </w:rPr>
        <w:t xml:space="preserve"> </w:t>
      </w:r>
      <w:r>
        <w:rPr>
          <w:b/>
          <w:sz w:val="28"/>
          <w:u w:val="single"/>
          <w:shd w:fill="auto" w:val="clear"/>
        </w:rPr>
        <w:t>D’</w:t>
      </w:r>
      <w:r>
        <w:rPr>
          <w:b/>
          <w:spacing w:val="-6"/>
          <w:sz w:val="28"/>
          <w:u w:val="single"/>
          <w:shd w:fill="auto" w:val="clear"/>
        </w:rPr>
        <w:t xml:space="preserve"> </w:t>
      </w:r>
      <w:r>
        <w:rPr>
          <w:b/>
          <w:sz w:val="28"/>
          <w:u w:val="single"/>
          <w:shd w:fill="auto" w:val="clear"/>
        </w:rPr>
        <w:t>ACQUISTO</w:t>
      </w:r>
    </w:p>
    <w:p>
      <w:pPr>
        <w:pStyle w:val="Corpodeltesto"/>
        <w:spacing w:before="87" w:after="0"/>
        <w:rPr>
          <w:b/>
          <w:b/>
          <w:shd w:fill="FFFF00" w:val="clear"/>
        </w:rPr>
      </w:pPr>
      <w:r>
        <w:rPr>
          <w:b/>
          <w:shd w:fill="FFFF00" w:val="clear"/>
        </w:rPr>
      </w:r>
    </w:p>
    <w:p>
      <w:pPr>
        <w:pStyle w:val="Normal"/>
        <w:ind w:left="112" w:hanging="0"/>
        <w:rPr>
          <w:shd w:fill="auto" w:val="clear"/>
        </w:rPr>
      </w:pPr>
      <w:r>
        <w:rPr>
          <w:b/>
          <w:sz w:val="24"/>
          <w:shd w:fill="auto" w:val="clear"/>
        </w:rPr>
        <w:t>Persona</w:t>
      </w:r>
      <w:r>
        <w:rPr>
          <w:b/>
          <w:spacing w:val="-5"/>
          <w:sz w:val="24"/>
          <w:shd w:fill="auto" w:val="clear"/>
        </w:rPr>
        <w:t xml:space="preserve"> </w:t>
      </w:r>
      <w:r>
        <w:rPr>
          <w:b/>
          <w:spacing w:val="-2"/>
          <w:sz w:val="24"/>
          <w:shd w:fill="auto" w:val="clear"/>
        </w:rPr>
        <w:t>fisica:</w:t>
      </w:r>
    </w:p>
    <w:p>
      <w:pPr>
        <w:pStyle w:val="Corpodeltesto"/>
        <w:tabs>
          <w:tab w:val="clear" w:pos="720"/>
          <w:tab w:val="left" w:pos="5922" w:leader="none"/>
          <w:tab w:val="left" w:pos="7202" w:leader="none"/>
          <w:tab w:val="left" w:pos="9625" w:leader="none"/>
        </w:tabs>
        <w:spacing w:lineRule="auto" w:line="312" w:before="1" w:after="0"/>
        <w:ind w:left="112" w:right="349" w:hanging="0"/>
        <w:jc w:val="both"/>
        <w:rPr/>
      </w:pPr>
      <w:r>
        <w:rPr>
          <w:shd w:fill="auto" w:val="clear"/>
        </w:rPr>
        <w:t xml:space="preserve">Il sottoscritto </w:t>
      </w:r>
      <w:r>
        <w:rPr>
          <w:rFonts w:ascii="Times New Roman" w:hAnsi="Times New Roman"/>
          <w:u w:val="single"/>
          <w:shd w:fill="auto" w:val="clear"/>
        </w:rPr>
        <w:tab/>
        <w:tab/>
        <w:tab/>
      </w:r>
      <w:r>
        <w:rPr>
          <w:spacing w:val="-10"/>
          <w:shd w:fill="auto" w:val="clear"/>
        </w:rPr>
        <w:t xml:space="preserve">, </w:t>
      </w:r>
      <w:r>
        <w:rPr>
          <w:shd w:fill="auto" w:val="clear"/>
        </w:rPr>
        <w:t xml:space="preserve">nato a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rFonts w:ascii="Times New Roman" w:hAnsi="Times New Roman"/>
          <w:spacing w:val="-11"/>
          <w:shd w:fill="auto" w:val="clear"/>
        </w:rPr>
        <w:t xml:space="preserve"> </w:t>
      </w:r>
      <w:r>
        <w:rPr>
          <w:shd w:fill="auto" w:val="clear"/>
        </w:rPr>
        <w:t>Prov. (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pacing w:val="-10"/>
          <w:shd w:fill="auto" w:val="clear"/>
        </w:rPr>
        <w:t xml:space="preserve">) </w:t>
      </w:r>
      <w:r>
        <w:rPr>
          <w:shd w:fill="auto" w:val="clear"/>
        </w:rPr>
        <w:t>il</w:t>
      </w:r>
      <w:r>
        <w:rPr>
          <w:spacing w:val="83"/>
          <w:shd w:fill="auto" w:val="clear"/>
        </w:rPr>
        <w:t xml:space="preserve">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pacing w:val="-10"/>
          <w:shd w:fill="auto" w:val="clear"/>
        </w:rPr>
        <w:t>,</w:t>
      </w:r>
    </w:p>
    <w:p>
      <w:pPr>
        <w:pStyle w:val="Corpodeltesto"/>
        <w:tabs>
          <w:tab w:val="clear" w:pos="720"/>
          <w:tab w:val="left" w:pos="7966" w:leader="none"/>
          <w:tab w:val="left" w:pos="8266" w:leader="none"/>
          <w:tab w:val="left" w:pos="9545" w:leader="none"/>
        </w:tabs>
        <w:spacing w:lineRule="auto" w:line="312" w:before="146" w:after="0"/>
        <w:ind w:left="112" w:right="407" w:hanging="0"/>
        <w:jc w:val="both"/>
        <w:rPr/>
      </w:pPr>
      <w:r>
        <w:rPr>
          <w:shd w:fill="auto" w:val="clear"/>
        </w:rPr>
        <w:t xml:space="preserve">residente in </w:t>
      </w:r>
      <w:r>
        <w:rPr>
          <w:rFonts w:ascii="Times New Roman" w:hAnsi="Times New Roman"/>
          <w:u w:val="single"/>
          <w:shd w:fill="auto" w:val="clear"/>
        </w:rPr>
        <w:tab/>
        <w:tab/>
      </w:r>
      <w:r>
        <w:rPr>
          <w:rFonts w:ascii="Times New Roman" w:hAnsi="Times New Roman"/>
          <w:spacing w:val="-15"/>
          <w:shd w:fill="auto" w:val="clear"/>
        </w:rPr>
        <w:t xml:space="preserve"> </w:t>
      </w:r>
      <w:r>
        <w:rPr>
          <w:shd w:fill="auto" w:val="clear"/>
        </w:rPr>
        <w:t>Prov. (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pacing w:val="-10"/>
          <w:shd w:fill="auto" w:val="clear"/>
        </w:rPr>
        <w:t xml:space="preserve">) </w:t>
      </w:r>
      <w:r>
        <w:rPr>
          <w:shd w:fill="auto" w:val="clear"/>
        </w:rPr>
        <w:t xml:space="preserve">via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rFonts w:ascii="Times New Roman" w:hAnsi="Times New Roman"/>
          <w:spacing w:val="-15"/>
          <w:shd w:fill="auto" w:val="clear"/>
        </w:rPr>
        <w:t xml:space="preserve"> </w:t>
      </w:r>
      <w:r>
        <w:rPr>
          <w:shd w:fill="auto" w:val="clear"/>
        </w:rPr>
        <w:t xml:space="preserve">n.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pacing w:val="-10"/>
          <w:shd w:fill="auto" w:val="clear"/>
        </w:rPr>
        <w:t>,</w:t>
      </w:r>
    </w:p>
    <w:p>
      <w:pPr>
        <w:pStyle w:val="Corpodeltesto"/>
        <w:tabs>
          <w:tab w:val="clear" w:pos="720"/>
          <w:tab w:val="left" w:pos="2557" w:leader="none"/>
        </w:tabs>
        <w:spacing w:before="2" w:after="0"/>
        <w:ind w:left="112" w:hanging="0"/>
        <w:jc w:val="both"/>
        <w:rPr/>
      </w:pPr>
      <w:r>
        <w:rPr>
          <w:shd w:fill="auto" w:val="clear"/>
        </w:rPr>
        <w:t xml:space="preserve">c.a.p.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pacing w:val="-10"/>
          <w:shd w:fill="auto" w:val="clear"/>
        </w:rPr>
        <w:t xml:space="preserve">, </w:t>
      </w:r>
      <w:r>
        <w:rPr>
          <w:shd w:fill="auto" w:val="clear"/>
        </w:rPr>
        <w:t>domiciliato in (se diverso dalla residenza)</w:t>
      </w:r>
      <w:r>
        <w:rPr>
          <w:rFonts w:ascii="Times New Roman" w:hAnsi="Times New Roman"/>
          <w:u w:val="single"/>
          <w:shd w:fill="auto" w:val="clear"/>
        </w:rPr>
        <w:tab/>
        <w:tab/>
        <w:tab/>
      </w:r>
      <w:r>
        <w:rPr>
          <w:rFonts w:ascii="Times New Roman" w:hAnsi="Times New Roman"/>
          <w:spacing w:val="-53"/>
          <w:u w:val="single"/>
          <w:shd w:fill="auto" w:val="clear"/>
        </w:rPr>
        <w:t xml:space="preserve"> </w:t>
      </w:r>
      <w:r>
        <w:rPr>
          <w:rFonts w:ascii="Times New Roman" w:hAnsi="Times New Roman"/>
          <w:shd w:fill="auto" w:val="clear"/>
        </w:rPr>
        <w:t xml:space="preserve"> </w:t>
      </w:r>
      <w:r>
        <w:rPr>
          <w:shd w:fill="auto" w:val="clear"/>
        </w:rPr>
        <w:t>Prov. (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hd w:fill="auto" w:val="clear"/>
        </w:rPr>
        <w:t xml:space="preserve">) via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rFonts w:ascii="Times New Roman" w:hAnsi="Times New Roman"/>
          <w:spacing w:val="-15"/>
          <w:shd w:fill="auto" w:val="clear"/>
        </w:rPr>
        <w:t xml:space="preserve"> </w:t>
      </w:r>
      <w:r>
        <w:rPr>
          <w:shd w:fill="auto" w:val="clear"/>
        </w:rPr>
        <w:t xml:space="preserve">n.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hd w:fill="auto" w:val="clear"/>
        </w:rPr>
        <w:t xml:space="preserve">, c.a.p.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rFonts w:ascii="Times New Roman" w:hAnsi="Times New Roman"/>
          <w:spacing w:val="-57"/>
          <w:u w:val="single"/>
          <w:shd w:fill="auto" w:val="clear"/>
        </w:rPr>
        <w:t xml:space="preserve"> </w:t>
      </w:r>
      <w:r>
        <w:rPr>
          <w:spacing w:val="-8"/>
          <w:shd w:fill="auto" w:val="clear"/>
        </w:rPr>
        <w:t xml:space="preserve">, </w:t>
      </w:r>
      <w:r>
        <w:rPr>
          <w:shd w:fill="auto" w:val="clear"/>
        </w:rPr>
        <w:t xml:space="preserve">codice fiscale </w:t>
      </w:r>
      <w:r>
        <w:rPr>
          <w:rFonts w:ascii="Times New Roman" w:hAnsi="Times New Roman"/>
          <w:u w:val="single"/>
          <w:shd w:fill="auto" w:val="clear"/>
        </w:rPr>
        <w:tab/>
        <w:tab/>
        <w:tab/>
      </w:r>
      <w:r>
        <w:rPr>
          <w:spacing w:val="-10"/>
          <w:shd w:fill="auto" w:val="clear"/>
        </w:rPr>
        <w:t>,</w:t>
      </w:r>
    </w:p>
    <w:p>
      <w:pPr>
        <w:pStyle w:val="Corpodeltesto"/>
        <w:tabs>
          <w:tab w:val="clear" w:pos="720"/>
          <w:tab w:val="left" w:pos="4405" w:leader="none"/>
          <w:tab w:val="left" w:pos="9505" w:leader="none"/>
        </w:tabs>
        <w:spacing w:lineRule="exact" w:line="265"/>
        <w:ind w:left="112" w:hanging="0"/>
        <w:jc w:val="both"/>
        <w:rPr/>
      </w:pPr>
      <w:r>
        <w:rPr>
          <w:shd w:fill="auto" w:val="clear"/>
        </w:rPr>
        <w:t>tel.</w:t>
      </w:r>
      <w:r>
        <w:rPr>
          <w:spacing w:val="-5"/>
          <w:shd w:fill="auto" w:val="clear"/>
        </w:rPr>
        <w:t xml:space="preserve"> n.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rFonts w:ascii="Times New Roman" w:hAnsi="Times New Roman"/>
          <w:spacing w:val="-23"/>
          <w:shd w:fill="auto" w:val="clear"/>
        </w:rPr>
        <w:t xml:space="preserve"> </w:t>
      </w:r>
      <w:r>
        <w:rPr>
          <w:shd w:fill="auto" w:val="clear"/>
        </w:rPr>
        <w:t xml:space="preserve">fax n.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pacing w:val="-10"/>
          <w:shd w:fill="auto" w:val="clear"/>
        </w:rPr>
        <w:t>,</w:t>
      </w:r>
    </w:p>
    <w:p>
      <w:pPr>
        <w:pStyle w:val="Corpodeltesto"/>
        <w:tabs>
          <w:tab w:val="clear" w:pos="720"/>
          <w:tab w:val="left" w:pos="9405" w:leader="none"/>
          <w:tab w:val="left" w:pos="9701" w:leader="none"/>
        </w:tabs>
        <w:spacing w:lineRule="auto" w:line="348" w:before="89" w:after="0"/>
        <w:ind w:left="112" w:right="273" w:hanging="0"/>
        <w:jc w:val="both"/>
        <w:rPr/>
      </w:pPr>
      <w:r>
        <w:rPr>
          <w:shd w:fill="auto" w:val="clear"/>
        </w:rPr>
        <w:t xml:space="preserve">e-mail </w:t>
      </w:r>
      <w:r>
        <w:rPr>
          <w:rFonts w:ascii="Times New Roman" w:hAnsi="Times New Roman"/>
          <w:u w:val="single"/>
          <w:shd w:fill="auto" w:val="clear"/>
        </w:rPr>
        <w:tab/>
        <w:tab/>
      </w:r>
      <w:r>
        <w:rPr>
          <w:spacing w:val="-10"/>
          <w:shd w:fill="auto" w:val="clear"/>
        </w:rPr>
        <w:t xml:space="preserve">, </w:t>
      </w:r>
      <w:r>
        <w:rPr>
          <w:shd w:fill="auto" w:val="clear"/>
        </w:rPr>
        <w:t xml:space="preserve">PEC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pacing w:val="-10"/>
          <w:shd w:fill="auto" w:val="clear"/>
        </w:rPr>
        <w:t>,</w:t>
      </w:r>
    </w:p>
    <w:p>
      <w:pPr>
        <w:pStyle w:val="Corpodeltesto"/>
        <w:spacing w:before="149" w:after="0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ind w:left="112" w:hanging="0"/>
        <w:rPr>
          <w:shd w:fill="auto" w:val="clear"/>
        </w:rPr>
      </w:pPr>
      <w:r>
        <w:rPr>
          <w:b/>
          <w:sz w:val="24"/>
          <w:shd w:fill="auto" w:val="clear"/>
        </w:rPr>
        <w:t>Persona</w:t>
      </w:r>
      <w:r>
        <w:rPr>
          <w:b/>
          <w:spacing w:val="-5"/>
          <w:sz w:val="24"/>
          <w:shd w:fill="auto" w:val="clear"/>
        </w:rPr>
        <w:t xml:space="preserve"> </w:t>
      </w:r>
      <w:r>
        <w:rPr>
          <w:b/>
          <w:spacing w:val="-2"/>
          <w:sz w:val="24"/>
          <w:shd w:fill="auto" w:val="clear"/>
        </w:rPr>
        <w:t>giuridica:</w:t>
      </w:r>
    </w:p>
    <w:p>
      <w:pPr>
        <w:pStyle w:val="Corpodeltesto"/>
        <w:spacing w:before="234" w:after="0"/>
        <w:rPr>
          <w:b/>
          <w:b/>
          <w:shd w:fill="auto" w:val="clear"/>
        </w:rPr>
      </w:pPr>
      <w:r>
        <w:rPr>
          <w:b/>
          <w:shd w:fill="auto" w:val="clear"/>
        </w:rPr>
      </w:r>
    </w:p>
    <w:p>
      <w:pPr>
        <w:pStyle w:val="Corpodeltesto"/>
        <w:tabs>
          <w:tab w:val="clear" w:pos="720"/>
          <w:tab w:val="left" w:pos="5922" w:leader="none"/>
          <w:tab w:val="left" w:pos="7202" w:leader="none"/>
          <w:tab w:val="left" w:pos="9625" w:leader="none"/>
        </w:tabs>
        <w:spacing w:lineRule="auto" w:line="312"/>
        <w:ind w:left="112" w:right="349" w:hanging="0"/>
        <w:rPr>
          <w:shd w:fill="auto" w:val="clear"/>
        </w:rPr>
      </w:pPr>
      <w:r>
        <w:rPr>
          <w:shd w:fill="auto" w:val="clear"/>
        </w:rPr>
        <w:t xml:space="preserve">Il sottoscritto </w:t>
      </w:r>
      <w:r>
        <w:rPr>
          <w:rFonts w:ascii="Times New Roman" w:hAnsi="Times New Roman"/>
          <w:u w:val="single"/>
          <w:shd w:fill="auto" w:val="clear"/>
        </w:rPr>
        <w:tab/>
        <w:tab/>
        <w:tab/>
      </w:r>
      <w:r>
        <w:rPr>
          <w:spacing w:val="-10"/>
          <w:shd w:fill="auto" w:val="clear"/>
        </w:rPr>
        <w:t xml:space="preserve">, </w:t>
      </w:r>
      <w:r>
        <w:rPr>
          <w:shd w:fill="auto" w:val="clear"/>
        </w:rPr>
        <w:t xml:space="preserve">nato a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rFonts w:ascii="Times New Roman" w:hAnsi="Times New Roman"/>
          <w:spacing w:val="-11"/>
          <w:shd w:fill="auto" w:val="clear"/>
        </w:rPr>
        <w:t xml:space="preserve"> </w:t>
      </w:r>
      <w:r>
        <w:rPr>
          <w:shd w:fill="auto" w:val="clear"/>
        </w:rPr>
        <w:t>Prov. (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pacing w:val="-10"/>
          <w:shd w:fill="auto" w:val="clear"/>
        </w:rPr>
        <w:t xml:space="preserve">) </w:t>
      </w:r>
      <w:r>
        <w:rPr>
          <w:shd w:fill="auto" w:val="clear"/>
        </w:rPr>
        <w:t>il</w:t>
      </w:r>
      <w:r>
        <w:rPr>
          <w:spacing w:val="83"/>
          <w:shd w:fill="auto" w:val="clear"/>
        </w:rPr>
        <w:t xml:space="preserve">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pacing w:val="-10"/>
          <w:shd w:fill="auto" w:val="clear"/>
        </w:rPr>
        <w:t>,</w:t>
      </w:r>
    </w:p>
    <w:p>
      <w:pPr>
        <w:pStyle w:val="Corpodeltesto"/>
        <w:tabs>
          <w:tab w:val="clear" w:pos="720"/>
          <w:tab w:val="left" w:pos="7966" w:leader="none"/>
          <w:tab w:val="left" w:pos="8266" w:leader="none"/>
          <w:tab w:val="left" w:pos="9545" w:leader="none"/>
        </w:tabs>
        <w:spacing w:lineRule="auto" w:line="312" w:before="146" w:after="0"/>
        <w:ind w:left="112" w:right="407" w:hanging="0"/>
        <w:rPr>
          <w:shd w:fill="auto" w:val="clear"/>
        </w:rPr>
      </w:pPr>
      <w:r>
        <w:rPr>
          <w:shd w:fill="auto" w:val="clear"/>
        </w:rPr>
        <w:t xml:space="preserve">residente in </w:t>
      </w:r>
      <w:r>
        <w:rPr>
          <w:rFonts w:ascii="Times New Roman" w:hAnsi="Times New Roman"/>
          <w:u w:val="single"/>
          <w:shd w:fill="auto" w:val="clear"/>
        </w:rPr>
        <w:tab/>
        <w:tab/>
      </w:r>
      <w:r>
        <w:rPr>
          <w:rFonts w:ascii="Times New Roman" w:hAnsi="Times New Roman"/>
          <w:spacing w:val="-15"/>
          <w:shd w:fill="auto" w:val="clear"/>
        </w:rPr>
        <w:t xml:space="preserve"> </w:t>
      </w:r>
      <w:r>
        <w:rPr>
          <w:shd w:fill="auto" w:val="clear"/>
        </w:rPr>
        <w:t>Prov. (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pacing w:val="-10"/>
          <w:shd w:fill="auto" w:val="clear"/>
        </w:rPr>
        <w:t xml:space="preserve">) </w:t>
      </w:r>
      <w:r>
        <w:rPr>
          <w:shd w:fill="auto" w:val="clear"/>
        </w:rPr>
        <w:t xml:space="preserve">via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rFonts w:ascii="Times New Roman" w:hAnsi="Times New Roman"/>
          <w:spacing w:val="-15"/>
          <w:shd w:fill="auto" w:val="clear"/>
        </w:rPr>
        <w:t xml:space="preserve"> </w:t>
      </w:r>
      <w:r>
        <w:rPr>
          <w:shd w:fill="auto" w:val="clear"/>
        </w:rPr>
        <w:t xml:space="preserve">n.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pacing w:val="-10"/>
          <w:shd w:fill="auto" w:val="clear"/>
        </w:rPr>
        <w:t>,</w:t>
      </w:r>
    </w:p>
    <w:p>
      <w:pPr>
        <w:pStyle w:val="Corpodeltesto"/>
        <w:tabs>
          <w:tab w:val="clear" w:pos="720"/>
          <w:tab w:val="left" w:pos="2557" w:leader="none"/>
        </w:tabs>
        <w:spacing w:before="2" w:after="0"/>
        <w:ind w:left="112" w:hanging="0"/>
        <w:rPr>
          <w:shd w:fill="auto" w:val="clear"/>
        </w:rPr>
      </w:pPr>
      <w:r>
        <w:rPr>
          <w:shd w:fill="auto" w:val="clear"/>
        </w:rPr>
        <w:t xml:space="preserve">c.a.p.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pacing w:val="-10"/>
          <w:shd w:fill="auto" w:val="clear"/>
        </w:rPr>
        <w:t xml:space="preserve">, </w:t>
      </w:r>
      <w:r>
        <w:rPr>
          <w:shd w:fill="auto" w:val="clear"/>
        </w:rPr>
        <w:t>domiciliato in (se diverso dalla residenza)</w:t>
      </w:r>
      <w:r>
        <w:rPr>
          <w:rFonts w:ascii="Times New Roman" w:hAnsi="Times New Roman"/>
          <w:u w:val="single"/>
          <w:shd w:fill="auto" w:val="clear"/>
        </w:rPr>
        <w:tab/>
        <w:tab/>
        <w:tab/>
        <w:tab/>
      </w:r>
      <w:r>
        <w:rPr>
          <w:rFonts w:ascii="Times New Roman" w:hAnsi="Times New Roman"/>
          <w:shd w:fill="auto" w:val="clear"/>
        </w:rPr>
        <w:t xml:space="preserve"> </w:t>
      </w:r>
      <w:r>
        <w:rPr>
          <w:shd w:fill="auto" w:val="clear"/>
        </w:rPr>
        <w:t>Prov. (</w:t>
      </w:r>
      <w:r>
        <w:rPr>
          <w:rFonts w:ascii="Times New Roman" w:hAnsi="Times New Roman"/>
          <w:spacing w:val="80"/>
          <w:w w:val="150"/>
          <w:u w:val="single"/>
          <w:shd w:fill="auto" w:val="clear"/>
        </w:rPr>
        <w:t xml:space="preserve">  </w:t>
      </w:r>
      <w:r>
        <w:rPr>
          <w:shd w:fill="auto" w:val="clear"/>
        </w:rPr>
        <w:t xml:space="preserve">) via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rFonts w:ascii="Times New Roman" w:hAnsi="Times New Roman"/>
          <w:spacing w:val="-15"/>
          <w:shd w:fill="auto" w:val="clear"/>
        </w:rPr>
        <w:t xml:space="preserve"> </w:t>
      </w:r>
      <w:r>
        <w:rPr>
          <w:shd w:fill="auto" w:val="clear"/>
        </w:rPr>
        <w:t xml:space="preserve">n.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hd w:fill="auto" w:val="clear"/>
        </w:rPr>
        <w:t xml:space="preserve">, c.a.p.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spacing w:val="-10"/>
          <w:shd w:fill="auto" w:val="clear"/>
        </w:rPr>
        <w:t xml:space="preserve">, </w:t>
      </w:r>
      <w:r>
        <w:rPr>
          <w:shd w:fill="auto" w:val="clear"/>
        </w:rPr>
        <w:t>in qualità di (titolare, legale rappresentante, ecc.)</w:t>
      </w:r>
    </w:p>
    <w:p>
      <w:pPr>
        <w:pStyle w:val="Corpodeltesto"/>
        <w:tabs>
          <w:tab w:val="clear" w:pos="720"/>
          <w:tab w:val="left" w:pos="7071" w:leader="none"/>
        </w:tabs>
        <w:spacing w:lineRule="exact" w:line="265"/>
        <w:ind w:left="112" w:hanging="0"/>
        <w:jc w:val="both"/>
        <w:rPr>
          <w:shd w:fill="auto" w:val="clear"/>
        </w:rPr>
      </w:pPr>
      <w:r>
        <w:rPr>
          <w:rFonts w:ascii="Times New Roman" w:hAnsi="Times New Roman"/>
          <w:u w:val="single"/>
          <w:shd w:fill="auto" w:val="clear"/>
        </w:rPr>
        <w:tab/>
      </w:r>
      <w:r>
        <w:rPr>
          <w:rFonts w:ascii="Times New Roman" w:hAnsi="Times New Roman"/>
          <w:spacing w:val="-32"/>
          <w:shd w:fill="auto" w:val="clear"/>
        </w:rPr>
        <w:t xml:space="preserve"> </w:t>
      </w:r>
      <w:r>
        <w:rPr>
          <w:shd w:fill="auto" w:val="clear"/>
        </w:rPr>
        <w:t>della</w:t>
      </w:r>
      <w:r>
        <w:rPr>
          <w:spacing w:val="-6"/>
          <w:shd w:fill="auto" w:val="clear"/>
        </w:rPr>
        <w:t xml:space="preserve"> </w:t>
      </w:r>
      <w:r>
        <w:rPr>
          <w:shd w:fill="auto" w:val="clear"/>
        </w:rPr>
        <w:t>società/impresa</w:t>
      </w:r>
    </w:p>
    <w:p>
      <w:pPr>
        <w:pStyle w:val="Corpodeltesto"/>
        <w:spacing w:before="90" w:after="0"/>
        <w:rPr>
          <w:sz w:val="20"/>
          <w:shd w:fill="auto" w:val="clear"/>
        </w:rPr>
      </w:pPr>
      <w:r>
        <w:rPr>
          <w:sz w:val="20"/>
          <w:shd w:fill="auto" w:val="clear"/>
        </w:rPr>
        <mc:AlternateContent>
          <mc:Choice Requires="wps">
            <w:drawing>
              <wp:anchor behindDoc="1" distT="0" distB="0" distL="0" distR="0" simplePos="0" locked="0" layoutInCell="0" allowOverlap="1" relativeHeight="6">
                <wp:simplePos x="0" y="0"/>
                <wp:positionH relativeFrom="page">
                  <wp:posOffset>610870</wp:posOffset>
                </wp:positionH>
                <wp:positionV relativeFrom="paragraph">
                  <wp:posOffset>227965</wp:posOffset>
                </wp:positionV>
                <wp:extent cx="6045200" cy="1270"/>
                <wp:effectExtent l="0" t="5080" r="0" b="5080"/>
                <wp:wrapTopAndBottom/>
                <wp:docPr id="5" name="docshape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4400" cy="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8.1pt,17.95pt" to="524pt,17.95pt" ID="docshape6" stroked="t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eltesto"/>
        <w:tabs>
          <w:tab w:val="clear" w:pos="720"/>
          <w:tab w:val="left" w:pos="8118" w:leader="none"/>
          <w:tab w:val="left" w:pos="8242" w:leader="none"/>
          <w:tab w:val="left" w:pos="9291" w:leader="none"/>
          <w:tab w:val="left" w:pos="9521" w:leader="none"/>
        </w:tabs>
        <w:spacing w:lineRule="auto" w:line="312" w:before="159" w:after="0"/>
        <w:ind w:left="112" w:right="431" w:hanging="0"/>
        <w:rPr>
          <w:shd w:fill="auto" w:val="clear"/>
        </w:rPr>
      </w:pPr>
      <w:r>
        <w:rPr>
          <w:shd w:fill="auto" w:val="clear"/>
        </w:rPr>
        <w:t xml:space="preserve">con sede legale in </w:t>
      </w:r>
      <w:r>
        <w:rPr>
          <w:rFonts w:ascii="Times New Roman" w:hAnsi="Times New Roman"/>
          <w:u w:val="single"/>
          <w:shd w:fill="auto" w:val="clear"/>
        </w:rPr>
        <w:tab/>
        <w:tab/>
      </w:r>
      <w:r>
        <w:rPr>
          <w:rFonts w:ascii="Times New Roman" w:hAnsi="Times New Roman"/>
          <w:spacing w:val="-15"/>
          <w:shd w:fill="auto" w:val="clear"/>
        </w:rPr>
        <w:t xml:space="preserve"> </w:t>
      </w:r>
      <w:r>
        <w:rPr>
          <w:shd w:fill="auto" w:val="clear"/>
        </w:rPr>
        <w:t>Prov. (</w:t>
      </w:r>
      <w:r>
        <w:rPr>
          <w:rFonts w:ascii="Times New Roman" w:hAnsi="Times New Roman"/>
          <w:u w:val="single"/>
          <w:shd w:fill="auto" w:val="clear"/>
        </w:rPr>
        <w:tab/>
        <w:tab/>
      </w:r>
      <w:r>
        <w:rPr>
          <w:spacing w:val="-10"/>
          <w:shd w:fill="auto" w:val="clear"/>
        </w:rPr>
        <w:t xml:space="preserve">) </w:t>
      </w:r>
      <w:r>
        <w:rPr>
          <w:shd w:fill="auto" w:val="clear"/>
        </w:rPr>
        <w:t xml:space="preserve">via 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rFonts w:ascii="Times New Roman" w:hAnsi="Times New Roman"/>
          <w:spacing w:val="-11"/>
          <w:shd w:fill="auto" w:val="clear"/>
        </w:rPr>
        <w:t xml:space="preserve"> </w:t>
      </w:r>
      <w:r>
        <w:rPr>
          <w:shd w:fill="auto" w:val="clear"/>
        </w:rPr>
        <w:t xml:space="preserve">n. </w:t>
      </w:r>
      <w:r>
        <w:rPr>
          <w:rFonts w:ascii="Times New Roman" w:hAnsi="Times New Roman"/>
          <w:u w:val="single"/>
          <w:shd w:fill="auto" w:val="clear"/>
        </w:rPr>
        <w:tab/>
      </w:r>
    </w:p>
    <w:p>
      <w:pPr>
        <w:pStyle w:val="Corpodeltesto"/>
        <w:tabs>
          <w:tab w:val="clear" w:pos="720"/>
          <w:tab w:val="left" w:pos="3378" w:leader="none"/>
        </w:tabs>
        <w:spacing w:before="2" w:after="0"/>
        <w:ind w:left="112" w:hanging="0"/>
        <w:rPr>
          <w:shd w:fill="auto" w:val="clear"/>
        </w:rPr>
      </w:pPr>
      <w:r>
        <w:rPr>
          <w:shd w:fill="auto" w:val="clear"/>
        </w:rPr>
        <w:t xml:space="preserve">c.a.p. </w:t>
      </w:r>
      <w:r>
        <w:rPr>
          <w:rFonts w:ascii="Times New Roman" w:hAnsi="Times New Roman"/>
          <w:u w:val="single"/>
          <w:shd w:fill="auto" w:val="clear"/>
        </w:rPr>
        <w:tab/>
        <w:t xml:space="preserve"> </w:t>
      </w:r>
      <w:r>
        <w:rPr>
          <w:shd w:fill="auto" w:val="clear"/>
        </w:rPr>
        <w:t xml:space="preserve">codice fiscale </w:t>
      </w:r>
      <w:r>
        <w:rPr>
          <w:rFonts w:ascii="Times New Roman" w:hAnsi="Times New Roman"/>
          <w:u w:val="single"/>
          <w:shd w:fill="auto" w:val="clear"/>
        </w:rPr>
        <w:tab/>
        <w:tab/>
        <w:tab/>
        <w:tab/>
        <w:tab/>
        <w:tab/>
      </w:r>
    </w:p>
    <w:p>
      <w:pPr>
        <w:sectPr>
          <w:footerReference w:type="default" r:id="rId2"/>
          <w:type w:val="nextPage"/>
          <w:pgSz w:w="11906" w:h="16838"/>
          <w:pgMar w:left="850" w:right="992" w:header="0" w:top="720" w:footer="984" w:bottom="1180" w:gutter="0"/>
          <w:pgNumType w:fmt="decimal"/>
          <w:formProt w:val="false"/>
          <w:textDirection w:val="lrTb"/>
          <w:docGrid w:type="default" w:linePitch="100" w:charSpace="0"/>
        </w:sectPr>
        <w:pStyle w:val="Corpodeltesto"/>
        <w:tabs>
          <w:tab w:val="clear" w:pos="720"/>
          <w:tab w:val="left" w:pos="9766" w:leader="none"/>
        </w:tabs>
        <w:spacing w:before="88" w:after="0"/>
        <w:ind w:left="112" w:hanging="0"/>
        <w:rPr>
          <w:shd w:fill="auto" w:val="clear"/>
        </w:rPr>
      </w:pPr>
      <w:r>
        <w:rPr>
          <w:shd w:fill="auto" w:val="clear"/>
        </w:rPr>
        <w:t xml:space="preserve">P.IVA </w:t>
      </w:r>
      <w:r>
        <w:rPr>
          <w:rFonts w:ascii="Times New Roman" w:hAnsi="Times New Roman"/>
          <w:u w:val="single"/>
          <w:shd w:fill="auto" w:val="clear"/>
        </w:rPr>
        <w:tab/>
      </w:r>
    </w:p>
    <w:p>
      <w:pPr>
        <w:pStyle w:val="Corpodeltesto"/>
        <w:tabs>
          <w:tab w:val="clear" w:pos="720"/>
          <w:tab w:val="left" w:pos="4405" w:leader="none"/>
          <w:tab w:val="left" w:pos="9405" w:leader="none"/>
          <w:tab w:val="left" w:pos="9505" w:leader="none"/>
          <w:tab w:val="left" w:pos="9701" w:leader="none"/>
        </w:tabs>
        <w:spacing w:lineRule="auto" w:line="336" w:before="145" w:after="0"/>
        <w:ind w:left="112" w:right="273" w:hanging="0"/>
        <w:rPr>
          <w:shd w:fill="auto" w:val="clear"/>
        </w:rPr>
      </w:pPr>
      <w:r>
        <w:rPr>
          <w:shd w:fill="auto" w:val="clear"/>
        </w:rPr>
        <w:t>tel. n.</w:t>
      </w:r>
      <w:r>
        <w:rPr>
          <w:rFonts w:ascii="Times New Roman" w:hAnsi="Times New Roman"/>
          <w:u w:val="single"/>
          <w:shd w:fill="auto" w:val="clear"/>
        </w:rPr>
        <w:tab/>
      </w:r>
      <w:r>
        <w:rPr>
          <w:rFonts w:ascii="Times New Roman" w:hAnsi="Times New Roman"/>
          <w:spacing w:val="-10"/>
          <w:shd w:fill="auto" w:val="clear"/>
        </w:rPr>
        <w:t xml:space="preserve"> </w:t>
      </w:r>
      <w:r>
        <w:rPr>
          <w:shd w:fill="auto" w:val="clear"/>
        </w:rPr>
        <w:t xml:space="preserve">fax n. </w:t>
      </w:r>
      <w:r>
        <w:rPr>
          <w:rFonts w:ascii="Times New Roman" w:hAnsi="Times New Roman"/>
          <w:u w:val="single"/>
          <w:shd w:fill="auto" w:val="clear"/>
        </w:rPr>
        <w:tab/>
        <w:tab/>
      </w:r>
      <w:r>
        <w:rPr>
          <w:spacing w:val="-10"/>
          <w:shd w:fill="auto" w:val="clear"/>
        </w:rPr>
        <w:t xml:space="preserve">, </w:t>
      </w:r>
      <w:r>
        <w:rPr>
          <w:shd w:fill="auto" w:val="clear"/>
        </w:rPr>
        <w:t xml:space="preserve">e-mail </w:t>
      </w:r>
      <w:r>
        <w:rPr>
          <w:rFonts w:ascii="Times New Roman" w:hAnsi="Times New Roman"/>
          <w:u w:val="single"/>
          <w:shd w:fill="auto" w:val="clear"/>
        </w:rPr>
        <w:tab/>
        <w:tab/>
        <w:tab/>
        <w:tab/>
      </w:r>
      <w:r>
        <w:rPr>
          <w:spacing w:val="-10"/>
          <w:shd w:fill="auto" w:val="clear"/>
        </w:rPr>
        <w:t xml:space="preserve">, </w:t>
      </w:r>
      <w:r>
        <w:rPr>
          <w:shd w:fill="auto" w:val="clear"/>
        </w:rPr>
        <w:t xml:space="preserve">PEC </w:t>
      </w:r>
      <w:r>
        <w:rPr>
          <w:rFonts w:ascii="Times New Roman" w:hAnsi="Times New Roman"/>
          <w:u w:val="single"/>
          <w:shd w:fill="auto" w:val="clear"/>
        </w:rPr>
        <w:tab/>
        <w:tab/>
      </w:r>
      <w:r>
        <w:rPr>
          <w:spacing w:val="-10"/>
          <w:shd w:fill="auto" w:val="clear"/>
        </w:rPr>
        <w:t>,</w:t>
      </w:r>
    </w:p>
    <w:p>
      <w:pPr>
        <w:pStyle w:val="Corpodeltesto"/>
        <w:spacing w:before="49" w:after="0"/>
        <w:rPr>
          <w:shd w:fill="auto" w:val="clear"/>
        </w:rPr>
      </w:pPr>
      <w:r>
        <w:rPr>
          <w:shd w:fill="auto" w:val="clear"/>
        </w:rPr>
      </w:r>
    </w:p>
    <w:p>
      <w:pPr>
        <w:pStyle w:val="Corpodeltesto"/>
        <w:spacing w:lineRule="auto" w:line="312" w:before="1" w:after="0"/>
        <w:ind w:right="105" w:hanging="0"/>
        <w:jc w:val="both"/>
        <w:rPr/>
      </w:pPr>
      <w:r>
        <w:rPr>
          <w:rFonts w:eastAsia="Verdana" w:cs="Verdana"/>
          <w:color w:val="000000"/>
          <w:kern w:val="0"/>
          <w:sz w:val="24"/>
          <w:szCs w:val="24"/>
          <w:shd w:fill="auto" w:val="clear"/>
          <w:lang w:val="it-IT" w:eastAsia="en-US" w:bidi="ar-SA"/>
        </w:rPr>
        <w:t xml:space="preserve">In riferimento all’avviso di vendita pubblicato sul sito internet ed all’Albo Pretorio del Comune di Pistoia in data </w:t>
      </w:r>
      <w:r>
        <w:rPr>
          <w:rFonts w:eastAsia="Verdana" w:cs="Verdana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en-US" w:bidi="ar-SA"/>
        </w:rPr>
        <w:t>26</w:t>
      </w:r>
      <w:r>
        <w:rPr>
          <w:rFonts w:eastAsia="Verdana" w:cs="Verdana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en-US" w:bidi="ar-SA"/>
        </w:rPr>
        <w:t>/</w:t>
      </w:r>
      <w:r>
        <w:rPr>
          <w:rFonts w:eastAsia="Verdana" w:cs="Verdana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en-US" w:bidi="ar-SA"/>
        </w:rPr>
        <w:t>10</w:t>
      </w:r>
      <w:r>
        <w:rPr>
          <w:rFonts w:eastAsia="Verdana" w:cs="Verdana"/>
          <w:b w:val="false"/>
          <w:bCs w:val="false"/>
          <w:color w:val="000000"/>
          <w:kern w:val="0"/>
          <w:sz w:val="24"/>
          <w:szCs w:val="24"/>
          <w:shd w:fill="auto" w:val="clear"/>
          <w:lang w:val="it-IT" w:eastAsia="en-US" w:bidi="ar-SA"/>
        </w:rPr>
        <w:t>/2026</w:t>
      </w:r>
      <w:r>
        <w:rPr>
          <w:rFonts w:eastAsia="Verdana" w:cs="Verdana"/>
          <w:b/>
          <w:color w:val="000000"/>
          <w:kern w:val="0"/>
          <w:sz w:val="24"/>
          <w:szCs w:val="24"/>
          <w:shd w:fill="auto" w:val="clear"/>
          <w:lang w:val="it-IT" w:eastAsia="en-US" w:bidi="ar-SA"/>
        </w:rPr>
        <w:t xml:space="preserve"> </w:t>
      </w:r>
      <w:r>
        <w:rPr>
          <w:rFonts w:eastAsia="Verdana" w:cs="Verdana"/>
          <w:color w:val="000000"/>
          <w:kern w:val="0"/>
          <w:sz w:val="24"/>
          <w:szCs w:val="24"/>
          <w:shd w:fill="auto" w:val="clear"/>
          <w:lang w:val="it-IT" w:eastAsia="en-US" w:bidi="ar-SA"/>
        </w:rPr>
        <w:t>relativo alla vendita di poltrone della platea e della galleria del Teatro Manzoni di proprietà del Comune di Pistoia,</w:t>
      </w:r>
    </w:p>
    <w:p>
      <w:pPr>
        <w:pStyle w:val="Corpodeltesto"/>
        <w:spacing w:lineRule="auto" w:line="312"/>
        <w:ind w:right="136" w:hanging="0"/>
        <w:jc w:val="both"/>
        <w:rPr>
          <w:shd w:fill="auto" w:val="clear"/>
        </w:rPr>
      </w:pPr>
      <w:r>
        <w:rPr>
          <w:shd w:fill="auto" w:val="clear"/>
        </w:rPr>
        <w:t xml:space="preserve">Presa visione dell’avviso relativo all’asta pubblica in oggetto, di cui alla  </w:t>
      </w:r>
      <w:r>
        <w:rPr>
          <w:rFonts w:eastAsia="Verdana" w:cs="Verdana"/>
          <w:color w:val="000000"/>
          <w:kern w:val="0"/>
          <w:sz w:val="24"/>
          <w:szCs w:val="24"/>
          <w:shd w:fill="auto" w:val="clear"/>
          <w:lang w:val="it-IT" w:eastAsia="en-US" w:bidi="ar-SA"/>
        </w:rPr>
        <w:t xml:space="preserve">determinazione n. </w:t>
      </w:r>
      <w:r>
        <w:rPr>
          <w:rFonts w:eastAsia="Verdana" w:cs="Verdana"/>
          <w:color w:val="000000"/>
          <w:kern w:val="0"/>
          <w:sz w:val="24"/>
          <w:szCs w:val="24"/>
          <w:shd w:fill="auto" w:val="clear"/>
          <w:lang w:val="it-IT" w:eastAsia="en-US" w:bidi="ar-SA"/>
        </w:rPr>
        <w:t>2213</w:t>
      </w:r>
      <w:r>
        <w:rPr>
          <w:rFonts w:eastAsia="Verdana" w:cs="Verdana"/>
          <w:color w:val="000000"/>
          <w:kern w:val="0"/>
          <w:sz w:val="24"/>
          <w:szCs w:val="24"/>
          <w:shd w:fill="auto" w:val="clear"/>
          <w:lang w:val="it-IT" w:eastAsia="en-US" w:bidi="ar-SA"/>
        </w:rPr>
        <w:t xml:space="preserve"> </w:t>
      </w:r>
      <w:r>
        <w:rPr>
          <w:rFonts w:eastAsia="Verdana" w:cs="Verdana"/>
          <w:bCs/>
          <w:color w:val="000000"/>
          <w:kern w:val="0"/>
          <w:sz w:val="24"/>
          <w:szCs w:val="24"/>
          <w:shd w:fill="auto" w:val="clear"/>
          <w:lang w:val="it-IT" w:eastAsia="en-US" w:bidi="ar-SA"/>
        </w:rPr>
        <w:t xml:space="preserve">del </w:t>
      </w:r>
      <w:r>
        <w:rPr>
          <w:rFonts w:eastAsia="Verdana" w:cs="Verdana"/>
          <w:bCs/>
          <w:color w:val="000000"/>
          <w:kern w:val="0"/>
          <w:sz w:val="24"/>
          <w:szCs w:val="24"/>
          <w:shd w:fill="auto" w:val="clear"/>
          <w:lang w:val="it-IT" w:eastAsia="en-US" w:bidi="ar-SA"/>
        </w:rPr>
        <w:t>23</w:t>
      </w:r>
      <w:r>
        <w:rPr>
          <w:rFonts w:eastAsia="Verdana" w:cs="Verdana"/>
          <w:bCs/>
          <w:color w:val="000000"/>
          <w:kern w:val="0"/>
          <w:sz w:val="24"/>
          <w:szCs w:val="24"/>
          <w:shd w:fill="auto" w:val="clear"/>
          <w:lang w:val="it-IT" w:eastAsia="en-US" w:bidi="ar-SA"/>
        </w:rPr>
        <w:t>/</w:t>
      </w:r>
      <w:r>
        <w:rPr>
          <w:rFonts w:eastAsia="Verdana" w:cs="Verdana"/>
          <w:bCs/>
          <w:color w:val="000000"/>
          <w:kern w:val="0"/>
          <w:sz w:val="24"/>
          <w:szCs w:val="24"/>
          <w:shd w:fill="auto" w:val="clear"/>
          <w:lang w:val="it-IT" w:eastAsia="en-US" w:bidi="ar-SA"/>
        </w:rPr>
        <w:t>10</w:t>
      </w:r>
      <w:r>
        <w:rPr>
          <w:rFonts w:eastAsia="Verdana" w:cs="Verdana"/>
          <w:bCs/>
          <w:color w:val="000000"/>
          <w:kern w:val="0"/>
          <w:sz w:val="24"/>
          <w:szCs w:val="24"/>
          <w:shd w:fill="auto" w:val="clear"/>
          <w:lang w:val="it-IT" w:eastAsia="en-US" w:bidi="ar-SA"/>
        </w:rPr>
        <w:t>/2026,</w:t>
      </w:r>
      <w:r>
        <w:rPr>
          <w:rFonts w:cs="Times New Roman" w:ascii="Times New Roman" w:hAnsi="Times New Roman"/>
          <w:bCs/>
          <w:shd w:fill="auto" w:val="clear"/>
          <w:lang w:val="en-US"/>
        </w:rPr>
        <w:t xml:space="preserve"> </w:t>
      </w:r>
      <w:r>
        <w:rPr>
          <w:shd w:fill="auto" w:val="clear"/>
        </w:rPr>
        <w:t>con la presente formula la propria migliore offerta per l’acquisto del SINGOLO LOTTO di seguito indicato posto in vendita dal Comune di Pistoia, e a tal fine dichiara:</w:t>
      </w:r>
    </w:p>
    <w:p>
      <w:pPr>
        <w:pStyle w:val="Corpodeltesto"/>
        <w:spacing w:before="91" w:after="0"/>
        <w:rPr>
          <w:shd w:fill="auto" w:val="clear"/>
        </w:rPr>
      </w:pPr>
      <w:r>
        <w:rPr>
          <w:shd w:fill="auto" w:val="clear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1" w:leader="none"/>
        </w:tabs>
        <w:spacing w:lineRule="auto" w:line="312"/>
        <w:ind w:left="831" w:right="143" w:hanging="360"/>
        <w:jc w:val="both"/>
        <w:rPr/>
      </w:pPr>
      <w:r>
        <w:rPr>
          <w:sz w:val="24"/>
          <w:shd w:fill="auto" w:val="clear"/>
        </w:rPr>
        <w:t xml:space="preserve">di formulare la proposta di acquisto accettando lo stato </w:t>
      </w:r>
      <w:r>
        <w:rPr>
          <w:rFonts w:eastAsia="Verdana" w:cs="Verdana"/>
          <w:color w:val="000000"/>
          <w:kern w:val="0"/>
          <w:sz w:val="24"/>
          <w:szCs w:val="22"/>
          <w:shd w:fill="auto" w:val="clear"/>
          <w:lang w:val="it-IT" w:eastAsia="en-US" w:bidi="ar-SA"/>
        </w:rPr>
        <w:t>di fatto e d’uso</w:t>
      </w:r>
      <w:r>
        <w:rPr>
          <w:sz w:val="24"/>
          <w:shd w:fill="auto" w:val="clear"/>
        </w:rPr>
        <w:t xml:space="preserve"> e le condizioni in cui si trovano le poltrone, </w:t>
      </w:r>
      <w:r>
        <w:rPr>
          <w:rFonts w:eastAsia="Verdana" w:cs="Verdana"/>
          <w:strike w:val="false"/>
          <w:dstrike w:val="false"/>
          <w:color w:val="000000"/>
          <w:kern w:val="0"/>
          <w:sz w:val="24"/>
          <w:szCs w:val="22"/>
          <w:u w:val="none"/>
          <w:shd w:fill="auto" w:val="clear"/>
          <w:lang w:val="it-IT" w:eastAsia="en-US" w:bidi="ar-SA"/>
        </w:rPr>
        <w:t>secondo la formula “</w:t>
      </w:r>
      <w:r>
        <w:rPr>
          <w:rFonts w:eastAsia="Verdana" w:cs="Verdana"/>
          <w:i/>
          <w:iCs/>
          <w:strike w:val="false"/>
          <w:dstrike w:val="false"/>
          <w:color w:val="000000"/>
          <w:kern w:val="0"/>
          <w:sz w:val="24"/>
          <w:szCs w:val="22"/>
          <w:u w:val="none"/>
          <w:shd w:fill="auto" w:val="clear"/>
          <w:lang w:val="it-IT" w:eastAsia="en-US" w:bidi="ar-SA"/>
        </w:rPr>
        <w:t>visto e piaciuto</w:t>
      </w:r>
      <w:r>
        <w:rPr>
          <w:rFonts w:eastAsia="Verdana" w:cs="Verdana"/>
          <w:strike w:val="false"/>
          <w:dstrike w:val="false"/>
          <w:color w:val="000000"/>
          <w:kern w:val="0"/>
          <w:sz w:val="24"/>
          <w:szCs w:val="22"/>
          <w:u w:val="none"/>
          <w:shd w:fill="auto" w:val="clear"/>
          <w:lang w:val="it-IT" w:eastAsia="en-US" w:bidi="ar-SA"/>
        </w:rPr>
        <w:t xml:space="preserve">”, </w:t>
      </w:r>
      <w:r>
        <w:rPr>
          <w:rFonts w:eastAsia="Verdana" w:cs="Verdana"/>
          <w:color w:val="000000"/>
          <w:kern w:val="0"/>
          <w:sz w:val="24"/>
          <w:szCs w:val="22"/>
          <w:shd w:fill="auto" w:val="clear"/>
          <w:lang w:val="it-IT" w:eastAsia="en-US" w:bidi="ar-SA"/>
        </w:rPr>
        <w:t>senza riserva alcuna;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1" w:leader="none"/>
        </w:tabs>
        <w:spacing w:lineRule="auto" w:line="312" w:before="2" w:after="0"/>
        <w:ind w:left="831" w:right="140" w:hanging="360"/>
        <w:jc w:val="both"/>
        <w:rPr>
          <w:shd w:fill="auto" w:val="clear"/>
        </w:rPr>
      </w:pPr>
      <w:r>
        <w:rPr>
          <w:sz w:val="24"/>
          <w:shd w:fill="auto" w:val="clear"/>
        </w:rPr>
        <w:t>che il prezzo offerto è ritenuto congruo e tiene conto di tutte le condizioni indicate nel bando e di tutte le circostanze generali e particolari che possono influire sull’offerta stessa;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0" w:leader="none"/>
        </w:tabs>
        <w:spacing w:before="3" w:after="0"/>
        <w:ind w:left="830" w:right="0" w:hanging="359"/>
        <w:jc w:val="both"/>
        <w:rPr>
          <w:shd w:fill="auto" w:val="clear"/>
        </w:rPr>
      </w:pPr>
      <w:r>
        <w:rPr>
          <w:sz w:val="24"/>
          <w:shd w:fill="auto" w:val="clear"/>
        </w:rPr>
        <w:t>di</w:t>
      </w:r>
      <w:r>
        <w:rPr>
          <w:spacing w:val="-7"/>
          <w:sz w:val="24"/>
          <w:shd w:fill="auto" w:val="clear"/>
        </w:rPr>
        <w:t xml:space="preserve"> </w:t>
      </w:r>
      <w:r>
        <w:rPr>
          <w:sz w:val="24"/>
          <w:shd w:fill="auto" w:val="clear"/>
        </w:rPr>
        <w:t>vincolarsi</w:t>
      </w:r>
      <w:r>
        <w:rPr>
          <w:spacing w:val="-6"/>
          <w:sz w:val="24"/>
          <w:shd w:fill="auto" w:val="clear"/>
        </w:rPr>
        <w:t xml:space="preserve"> </w:t>
      </w:r>
      <w:r>
        <w:rPr>
          <w:sz w:val="24"/>
          <w:shd w:fill="auto" w:val="clear"/>
        </w:rPr>
        <w:t>alla</w:t>
      </w:r>
      <w:r>
        <w:rPr>
          <w:spacing w:val="-6"/>
          <w:sz w:val="24"/>
          <w:shd w:fill="auto" w:val="clear"/>
        </w:rPr>
        <w:t xml:space="preserve"> </w:t>
      </w:r>
      <w:r>
        <w:rPr>
          <w:sz w:val="24"/>
          <w:shd w:fill="auto" w:val="clear"/>
        </w:rPr>
        <w:t>presente</w:t>
      </w:r>
      <w:r>
        <w:rPr>
          <w:spacing w:val="-5"/>
          <w:sz w:val="24"/>
          <w:shd w:fill="auto" w:val="clear"/>
        </w:rPr>
        <w:t xml:space="preserve"> </w:t>
      </w:r>
      <w:r>
        <w:rPr>
          <w:spacing w:val="-2"/>
          <w:sz w:val="24"/>
          <w:shd w:fill="auto" w:val="clear"/>
        </w:rPr>
        <w:t>offerta;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1" w:leader="none"/>
        </w:tabs>
        <w:spacing w:lineRule="auto" w:line="312" w:before="88" w:after="0"/>
        <w:ind w:left="831" w:right="140" w:hanging="360"/>
        <w:jc w:val="both"/>
        <w:rPr>
          <w:shd w:fill="auto" w:val="clear"/>
        </w:rPr>
      </w:pPr>
      <w:r>
        <w:rPr>
          <w:sz w:val="24"/>
          <w:shd w:fill="auto" w:val="clear"/>
        </w:rPr>
        <w:t xml:space="preserve">di accettare incondizionatamente tutte le condizioni riportate nell’avviso </w:t>
      </w:r>
      <w:r>
        <w:rPr>
          <w:spacing w:val="-2"/>
          <w:sz w:val="24"/>
          <w:shd w:fill="auto" w:val="clear"/>
        </w:rPr>
        <w:t>d’asta.</w:t>
      </w:r>
    </w:p>
    <w:p>
      <w:pPr>
        <w:pStyle w:val="Corpodeltesto"/>
        <w:spacing w:before="70" w:after="0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ind w:left="112" w:hanging="0"/>
        <w:jc w:val="center"/>
        <w:rPr>
          <w:shd w:fill="auto" w:val="clear"/>
        </w:rPr>
      </w:pPr>
      <w:r>
        <w:rPr>
          <w:spacing w:val="-2"/>
          <w:u w:val="single"/>
          <w:shd w:fill="auto" w:val="clear"/>
        </w:rPr>
        <w:t>OFFERTA</w:t>
      </w:r>
      <w:r>
        <w:rPr>
          <w:spacing w:val="-10"/>
          <w:u w:val="single"/>
          <w:shd w:fill="auto" w:val="clear"/>
        </w:rPr>
        <w:t xml:space="preserve"> </w:t>
      </w:r>
      <w:r>
        <w:rPr>
          <w:spacing w:val="-2"/>
          <w:u w:val="single"/>
          <w:shd w:fill="auto" w:val="clear"/>
        </w:rPr>
        <w:t>ECONOMICA:</w:t>
      </w:r>
    </w:p>
    <w:p>
      <w:pPr>
        <w:pStyle w:val="Corpodeltesto"/>
        <w:spacing w:before="239" w:after="0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ind w:left="74" w:right="86" w:hanging="0"/>
        <w:jc w:val="center"/>
        <w:rPr>
          <w:shd w:fill="auto" w:val="clear"/>
        </w:rPr>
      </w:pPr>
      <w:r>
        <w:rPr>
          <w:b/>
          <w:sz w:val="24"/>
          <w:u w:val="single"/>
          <w:shd w:fill="auto" w:val="clear"/>
        </w:rPr>
        <w:t>LOTTO</w:t>
      </w:r>
      <w:r>
        <w:rPr>
          <w:b/>
          <w:spacing w:val="-4"/>
          <w:sz w:val="24"/>
          <w:u w:val="single"/>
          <w:shd w:fill="auto" w:val="clear"/>
        </w:rPr>
        <w:t xml:space="preserve"> </w:t>
      </w:r>
      <w:r>
        <w:rPr>
          <w:b/>
          <w:spacing w:val="40"/>
          <w:sz w:val="24"/>
          <w:u w:val="single"/>
          <w:shd w:fill="auto" w:val="clear"/>
        </w:rPr>
        <w:t xml:space="preserve">       </w:t>
      </w:r>
    </w:p>
    <w:p>
      <w:pPr>
        <w:pStyle w:val="Corpodeltesto"/>
        <w:spacing w:before="12" w:after="0"/>
        <w:rPr>
          <w:b/>
          <w:b/>
          <w:sz w:val="20"/>
          <w:shd w:fill="auto" w:val="clear"/>
        </w:rPr>
      </w:pPr>
      <w:r>
        <w:rPr>
          <w:b/>
          <w:sz w:val="20"/>
          <w:shd w:fill="auto" w:val="clear"/>
        </w:rPr>
      </w:r>
    </w:p>
    <w:tbl>
      <w:tblPr>
        <w:tblStyle w:val="TableNormal"/>
        <w:tblW w:w="9644" w:type="dxa"/>
        <w:jc w:val="left"/>
        <w:tblInd w:w="118" w:type="dxa"/>
        <w:tblLayout w:type="fixed"/>
        <w:tblCellMar>
          <w:top w:w="0" w:type="dxa"/>
          <w:left w:w="7" w:type="dxa"/>
          <w:bottom w:w="0" w:type="dxa"/>
          <w:right w:w="5" w:type="dxa"/>
        </w:tblCellMar>
        <w:tblLook w:val="01e0"/>
      </w:tblPr>
      <w:tblGrid>
        <w:gridCol w:w="2950"/>
        <w:gridCol w:w="3399"/>
        <w:gridCol w:w="3295"/>
      </w:tblGrid>
      <w:tr>
        <w:trPr>
          <w:trHeight w:val="1180" w:hRule="atLeast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59" w:after="0"/>
              <w:jc w:val="left"/>
              <w:rPr>
                <w:b/>
                <w:b/>
                <w:kern w:val="0"/>
                <w:sz w:val="21"/>
                <w:szCs w:val="22"/>
                <w:shd w:fill="auto" w:val="clear"/>
                <w:lang w:eastAsia="en-US" w:bidi="ar-SA"/>
              </w:rPr>
            </w:pPr>
            <w:r>
              <w:rPr>
                <w:b/>
                <w:kern w:val="0"/>
                <w:sz w:val="21"/>
                <w:szCs w:val="22"/>
                <w:shd w:fill="auto" w:val="clear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71" w:before="0" w:after="0"/>
              <w:ind w:left="183" w:firstLine="42"/>
              <w:jc w:val="left"/>
              <w:rPr>
                <w:sz w:val="21"/>
                <w:shd w:fill="auto" w:val="clear"/>
              </w:rPr>
            </w:pPr>
            <w:r>
              <w:rPr>
                <w:kern w:val="0"/>
                <w:sz w:val="21"/>
                <w:szCs w:val="22"/>
                <w:shd w:fill="auto" w:val="clear"/>
                <w:lang w:eastAsia="en-US" w:bidi="ar-SA"/>
              </w:rPr>
              <w:t>Importo</w:t>
            </w:r>
            <w:r>
              <w:rPr>
                <w:spacing w:val="40"/>
                <w:kern w:val="0"/>
                <w:sz w:val="21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shd w:fill="auto" w:val="clear"/>
                <w:lang w:eastAsia="en-US" w:bidi="ar-SA"/>
              </w:rPr>
              <w:t>a Base</w:t>
            </w:r>
            <w:r>
              <w:rPr>
                <w:spacing w:val="-2"/>
                <w:kern w:val="0"/>
                <w:sz w:val="21"/>
                <w:szCs w:val="22"/>
                <w:shd w:fill="auto" w:val="clear"/>
                <w:lang w:eastAsia="en-US" w:bidi="ar-SA"/>
              </w:rPr>
              <w:t xml:space="preserve"> d’asta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59" w:after="0"/>
              <w:jc w:val="left"/>
              <w:rPr>
                <w:b/>
                <w:b/>
                <w:kern w:val="0"/>
                <w:sz w:val="21"/>
                <w:szCs w:val="22"/>
                <w:shd w:fill="auto" w:val="clear"/>
                <w:lang w:eastAsia="en-US" w:bidi="ar-SA"/>
              </w:rPr>
            </w:pPr>
            <w:r>
              <w:rPr>
                <w:b/>
                <w:kern w:val="0"/>
                <w:sz w:val="21"/>
                <w:szCs w:val="22"/>
                <w:shd w:fill="auto" w:val="clear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71" w:before="0" w:after="0"/>
              <w:ind w:left="866" w:right="82" w:hanging="552"/>
              <w:jc w:val="center"/>
              <w:rPr>
                <w:sz w:val="21"/>
              </w:rPr>
            </w:pPr>
            <w:r>
              <w:rPr>
                <w:kern w:val="0"/>
                <w:sz w:val="21"/>
                <w:szCs w:val="22"/>
                <w:shd w:fill="auto" w:val="clear"/>
                <w:lang w:eastAsia="en-US" w:bidi="ar-SA"/>
              </w:rPr>
              <w:t>Offerta</w:t>
            </w:r>
            <w:r>
              <w:rPr>
                <w:spacing w:val="-13"/>
                <w:kern w:val="0"/>
                <w:sz w:val="21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shd w:fill="auto" w:val="clear"/>
                <w:lang w:eastAsia="en-US" w:bidi="ar-SA"/>
              </w:rPr>
              <w:t>in</w:t>
            </w:r>
            <w:r>
              <w:rPr>
                <w:spacing w:val="-14"/>
                <w:kern w:val="0"/>
                <w:sz w:val="21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shd w:fill="auto" w:val="clear"/>
                <w:lang w:eastAsia="en-US" w:bidi="ar-SA"/>
              </w:rPr>
              <w:t>aumento</w:t>
            </w:r>
          </w:p>
          <w:p>
            <w:pPr>
              <w:pStyle w:val="TableParagraph"/>
              <w:widowControl w:val="false"/>
              <w:suppressAutoHyphens w:val="true"/>
              <w:spacing w:lineRule="auto" w:line="271" w:before="0" w:after="0"/>
              <w:ind w:left="866" w:right="82" w:hanging="552"/>
              <w:jc w:val="center"/>
              <w:rPr>
                <w:sz w:val="21"/>
              </w:rPr>
            </w:pPr>
            <w:r>
              <w:rPr>
                <w:kern w:val="0"/>
                <w:sz w:val="21"/>
                <w:szCs w:val="22"/>
                <w:shd w:fill="auto" w:val="clear"/>
                <w:lang w:eastAsia="en-US" w:bidi="ar-SA"/>
              </w:rPr>
              <w:t>(in cifre)</w:t>
            </w:r>
          </w:p>
        </w:tc>
        <w:tc>
          <w:tcPr>
            <w:tcW w:w="329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59" w:after="0"/>
              <w:jc w:val="left"/>
              <w:rPr>
                <w:b/>
                <w:b/>
                <w:kern w:val="0"/>
                <w:sz w:val="21"/>
                <w:szCs w:val="22"/>
                <w:shd w:fill="auto" w:val="clear"/>
                <w:lang w:eastAsia="en-US" w:bidi="ar-SA"/>
              </w:rPr>
            </w:pPr>
            <w:r>
              <w:rPr>
                <w:b/>
                <w:kern w:val="0"/>
                <w:sz w:val="21"/>
                <w:szCs w:val="22"/>
                <w:shd w:fill="auto" w:val="clear"/>
                <w:lang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271" w:before="0" w:after="0"/>
              <w:ind w:left="1183" w:right="552" w:hanging="472"/>
              <w:jc w:val="left"/>
              <w:rPr>
                <w:sz w:val="21"/>
                <w:shd w:fill="auto" w:val="clear"/>
              </w:rPr>
            </w:pPr>
            <w:r>
              <w:rPr>
                <w:kern w:val="0"/>
                <w:sz w:val="21"/>
                <w:szCs w:val="22"/>
                <w:shd w:fill="auto" w:val="clear"/>
                <w:lang w:eastAsia="en-US" w:bidi="ar-SA"/>
              </w:rPr>
              <w:t>Offerta</w:t>
            </w:r>
            <w:r>
              <w:rPr>
                <w:spacing w:val="-13"/>
                <w:kern w:val="0"/>
                <w:sz w:val="21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shd w:fill="auto" w:val="clear"/>
                <w:lang w:eastAsia="en-US" w:bidi="ar-SA"/>
              </w:rPr>
              <w:t>in</w:t>
            </w:r>
            <w:r>
              <w:rPr>
                <w:spacing w:val="-14"/>
                <w:kern w:val="0"/>
                <w:sz w:val="21"/>
                <w:szCs w:val="22"/>
                <w:shd w:fill="auto" w:val="clear"/>
                <w:lang w:eastAsia="en-US" w:bidi="ar-SA"/>
              </w:rPr>
              <w:t xml:space="preserve"> </w:t>
            </w:r>
            <w:r>
              <w:rPr>
                <w:kern w:val="0"/>
                <w:sz w:val="21"/>
                <w:szCs w:val="22"/>
                <w:shd w:fill="auto" w:val="clear"/>
                <w:lang w:eastAsia="en-US" w:bidi="ar-SA"/>
              </w:rPr>
              <w:t>aumento (in lettere)</w:t>
            </w:r>
          </w:p>
        </w:tc>
      </w:tr>
      <w:tr>
        <w:trPr>
          <w:trHeight w:val="1320" w:hRule="atLeast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67" w:after="0"/>
              <w:jc w:val="left"/>
              <w:rPr>
                <w:b/>
                <w:b/>
                <w:kern w:val="0"/>
                <w:sz w:val="21"/>
                <w:szCs w:val="22"/>
                <w:shd w:fill="auto" w:val="clear"/>
                <w:lang w:eastAsia="en-US" w:bidi="ar-SA"/>
              </w:rPr>
            </w:pPr>
            <w:r>
              <w:rPr>
                <w:b/>
                <w:kern w:val="0"/>
                <w:sz w:val="21"/>
                <w:szCs w:val="22"/>
                <w:shd w:fill="auto" w:val="clear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723" w:leader="none"/>
                <w:tab w:val="left" w:pos="2517" w:leader="none"/>
              </w:tabs>
              <w:suppressAutoHyphens w:val="true"/>
              <w:spacing w:before="0" w:after="0"/>
              <w:ind w:left="173" w:hanging="0"/>
              <w:jc w:val="left"/>
              <w:rPr>
                <w:sz w:val="21"/>
                <w:shd w:fill="auto" w:val="clear"/>
              </w:rPr>
            </w:pPr>
            <w:r>
              <w:rPr>
                <w:spacing w:val="-2"/>
                <w:kern w:val="0"/>
                <w:sz w:val="21"/>
                <w:szCs w:val="22"/>
                <w:shd w:fill="auto" w:val="clear"/>
                <w:lang w:eastAsia="en-US" w:bidi="ar-SA"/>
              </w:rPr>
              <w:t>€</w:t>
            </w:r>
          </w:p>
        </w:tc>
        <w:tc>
          <w:tcPr>
            <w:tcW w:w="339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73" w:after="0"/>
              <w:jc w:val="left"/>
              <w:rPr>
                <w:b/>
                <w:b/>
                <w:kern w:val="0"/>
                <w:sz w:val="21"/>
                <w:szCs w:val="22"/>
                <w:shd w:fill="auto" w:val="clear"/>
                <w:lang w:eastAsia="en-US" w:bidi="ar-SA"/>
              </w:rPr>
            </w:pPr>
            <w:r>
              <w:rPr>
                <w:b/>
                <w:kern w:val="0"/>
                <w:sz w:val="21"/>
                <w:szCs w:val="22"/>
                <w:shd w:fill="auto" w:val="clear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723" w:leader="none"/>
                <w:tab w:val="left" w:pos="2517" w:leader="none"/>
              </w:tabs>
              <w:suppressAutoHyphens w:val="true"/>
              <w:spacing w:before="0" w:after="0"/>
              <w:ind w:left="173" w:hanging="0"/>
              <w:jc w:val="left"/>
              <w:rPr>
                <w:sz w:val="21"/>
                <w:shd w:fill="auto" w:val="clear"/>
              </w:rPr>
            </w:pPr>
            <w:r>
              <w:rPr>
                <w:kern w:val="0"/>
                <w:sz w:val="21"/>
                <w:szCs w:val="22"/>
                <w:shd w:fill="auto" w:val="clear"/>
                <w:lang w:eastAsia="en-US" w:bidi="ar-SA"/>
              </w:rPr>
              <w:t>€</w:t>
            </w:r>
          </w:p>
        </w:tc>
        <w:tc>
          <w:tcPr>
            <w:tcW w:w="3295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23" w:after="0"/>
              <w:jc w:val="left"/>
              <w:rPr>
                <w:b/>
                <w:b/>
                <w:kern w:val="0"/>
                <w:sz w:val="21"/>
                <w:szCs w:val="22"/>
                <w:shd w:fill="auto" w:val="clear"/>
                <w:lang w:eastAsia="en-US" w:bidi="ar-SA"/>
              </w:rPr>
            </w:pPr>
            <w:r>
              <w:rPr>
                <w:b/>
                <w:kern w:val="0"/>
                <w:sz w:val="21"/>
                <w:szCs w:val="22"/>
                <w:shd w:fill="auto" w:val="clear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3315" w:leader="none"/>
              </w:tabs>
              <w:suppressAutoHyphens w:val="true"/>
              <w:spacing w:before="0" w:after="0"/>
              <w:ind w:left="243" w:hanging="0"/>
              <w:jc w:val="left"/>
              <w:rPr>
                <w:kern w:val="0"/>
                <w:sz w:val="21"/>
                <w:szCs w:val="22"/>
                <w:shd w:fill="auto" w:val="clear"/>
                <w:lang w:eastAsia="en-US" w:bidi="ar-SA"/>
              </w:rPr>
            </w:pPr>
            <w:r>
              <w:rPr>
                <w:kern w:val="0"/>
                <w:sz w:val="21"/>
                <w:szCs w:val="22"/>
                <w:shd w:fill="auto" w:val="clear"/>
                <w:lang w:eastAsia="en-US" w:bidi="ar-SA"/>
              </w:rPr>
              <w:t>€</w:t>
            </w:r>
          </w:p>
        </w:tc>
      </w:tr>
    </w:tbl>
    <w:p>
      <w:pPr>
        <w:sectPr>
          <w:footerReference w:type="default" r:id="rId3"/>
          <w:type w:val="nextPage"/>
          <w:pgSz w:w="11906" w:h="16838"/>
          <w:pgMar w:left="850" w:right="992" w:header="0" w:top="500" w:footer="984" w:bottom="1180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77" w:after="0"/>
        <w:ind w:right="86" w:hanging="0"/>
        <w:jc w:val="center"/>
        <w:rPr>
          <w:b/>
          <w:b/>
          <w:spacing w:val="-10"/>
          <w:sz w:val="24"/>
          <w:u w:val="single"/>
        </w:rPr>
      </w:pPr>
      <w:r>
        <w:rPr>
          <w:b/>
          <w:spacing w:val="-10"/>
          <w:sz w:val="24"/>
          <w:u w:val="single"/>
        </w:rPr>
      </w:r>
    </w:p>
    <w:p>
      <w:pPr>
        <w:pStyle w:val="Normal"/>
        <w:ind w:right="86" w:hanging="0"/>
        <w:jc w:val="center"/>
        <w:rPr>
          <w:b/>
          <w:b/>
          <w:shd w:fill="auto" w:val="clear"/>
        </w:rPr>
      </w:pPr>
      <w:r>
        <w:rPr>
          <w:b/>
          <w:shd w:fill="auto" w:val="clear"/>
        </w:rPr>
      </w:r>
    </w:p>
    <w:p>
      <w:pPr>
        <w:pStyle w:val="NormalWeb"/>
        <w:numPr>
          <w:ilvl w:val="1"/>
          <w:numId w:val="2"/>
        </w:numPr>
        <w:spacing w:beforeAutospacing="0" w:before="0" w:afterAutospacing="0" w:after="0"/>
        <w:rPr/>
      </w:pPr>
      <w:r>
        <w:rPr>
          <w:rStyle w:val="Strong"/>
          <w:rFonts w:cs="Arial" w:ascii="Arial" w:hAnsi="Arial"/>
          <w:color w:val="000000"/>
          <w:sz w:val="20"/>
          <w:szCs w:val="20"/>
          <w:shd w:fill="auto" w:val="clear"/>
        </w:rPr>
        <w:t xml:space="preserve">AUTORIZZO  </w:t>
      </w:r>
      <w:r>
        <w:rPr>
          <w:rFonts w:cs="Arial" w:ascii="Arial" w:hAnsi="Arial"/>
          <w:color w:val="000000"/>
          <w:sz w:val="20"/>
          <w:szCs w:val="20"/>
          <w:shd w:fill="auto" w:val="clear"/>
        </w:rPr>
        <w:t>il Comune di Pistoia al trattamento e alla conservazione dei dati nei propri archivi con le finalità indicate negli atti ed in conformità al Regolamento UE 679/2016 e al Codice in materia di protezione dei dati personali (D.Lgs. n. 196/2003).</w:t>
      </w:r>
    </w:p>
    <w:p>
      <w:pPr>
        <w:pStyle w:val="Corpodeltesto"/>
        <w:spacing w:before="276" w:after="0"/>
        <w:rPr>
          <w:b/>
          <w:b/>
          <w:shd w:fill="auto" w:val="clear"/>
        </w:rPr>
      </w:pPr>
      <w:r>
        <w:rPr>
          <w:b/>
          <w:shd w:fill="auto" w:val="clear"/>
        </w:rPr>
      </w:r>
    </w:p>
    <w:p>
      <w:pPr>
        <w:pStyle w:val="Corpodeltesto"/>
        <w:spacing w:before="276" w:after="0"/>
        <w:rPr>
          <w:b/>
          <w:b/>
          <w:shd w:fill="auto" w:val="clear"/>
        </w:rPr>
      </w:pPr>
      <w:r>
        <w:rPr>
          <w:b/>
          <w:shd w:fill="auto" w:val="clear"/>
        </w:rPr>
      </w:r>
    </w:p>
    <w:p>
      <w:pPr>
        <w:pStyle w:val="Corpodeltesto"/>
        <w:spacing w:before="276" w:after="0"/>
        <w:rPr>
          <w:b/>
          <w:b/>
          <w:shd w:fill="auto" w:val="clear"/>
        </w:rPr>
      </w:pPr>
      <w:r>
        <w:rPr>
          <w:b/>
          <w:shd w:fill="auto" w:val="clear"/>
        </w:rPr>
      </w:r>
    </w:p>
    <w:p>
      <w:pPr>
        <w:pStyle w:val="Normal"/>
        <w:tabs>
          <w:tab w:val="clear" w:pos="720"/>
          <w:tab w:val="left" w:pos="2931" w:leader="none"/>
        </w:tabs>
        <w:ind w:left="112" w:hanging="0"/>
        <w:rPr>
          <w:shd w:fill="auto" w:val="clear"/>
        </w:rPr>
      </w:pPr>
      <w:r>
        <w:rPr>
          <w:spacing w:val="-2"/>
          <w:sz w:val="20"/>
          <w:shd w:fill="auto" w:val="clear"/>
        </w:rPr>
        <w:t>Luogo</w:t>
      </w:r>
      <w:r>
        <w:rPr>
          <w:sz w:val="20"/>
          <w:shd w:fill="auto" w:val="clear"/>
        </w:rPr>
        <w:tab/>
      </w:r>
      <w:r>
        <w:rPr>
          <w:spacing w:val="-4"/>
          <w:sz w:val="20"/>
          <w:shd w:fill="auto" w:val="clear"/>
        </w:rPr>
        <w:t>data</w:t>
      </w:r>
    </w:p>
    <w:p>
      <w:pPr>
        <w:pStyle w:val="Normal"/>
        <w:tabs>
          <w:tab w:val="clear" w:pos="720"/>
          <w:tab w:val="left" w:pos="2653" w:leader="none"/>
          <w:tab w:val="left" w:pos="5179" w:leader="none"/>
          <w:tab w:val="left" w:pos="6483" w:leader="none"/>
        </w:tabs>
        <w:spacing w:before="111" w:after="0"/>
        <w:ind w:left="112" w:hanging="0"/>
        <w:rPr>
          <w:shd w:fill="auto" w:val="clear"/>
        </w:rPr>
      </w:pPr>
      <w:r>
        <w:rPr>
          <w:rFonts w:ascii="Times New Roman" w:hAnsi="Times New Roman"/>
          <w:sz w:val="20"/>
          <w:u w:val="single"/>
          <w:shd w:fill="auto" w:val="clear"/>
        </w:rPr>
        <w:tab/>
      </w:r>
      <w:r>
        <w:rPr>
          <w:sz w:val="20"/>
          <w:shd w:fill="auto" w:val="clear"/>
        </w:rPr>
        <w:t xml:space="preserve">, lì </w:t>
      </w:r>
      <w:r>
        <w:rPr>
          <w:rFonts w:ascii="Times New Roman" w:hAnsi="Times New Roman"/>
          <w:sz w:val="20"/>
          <w:u w:val="single"/>
          <w:shd w:fill="auto" w:val="clear"/>
        </w:rPr>
        <w:tab/>
      </w:r>
      <w:r>
        <w:rPr>
          <w:rFonts w:ascii="Times New Roman" w:hAnsi="Times New Roman"/>
          <w:sz w:val="20"/>
          <w:shd w:fill="auto" w:val="clear"/>
        </w:rPr>
        <w:tab/>
      </w:r>
      <w:r>
        <w:rPr>
          <w:sz w:val="20"/>
          <w:shd w:fill="auto" w:val="clear"/>
        </w:rPr>
        <w:t>Firma</w:t>
      </w:r>
      <w:r>
        <w:rPr>
          <w:spacing w:val="-7"/>
          <w:sz w:val="20"/>
          <w:shd w:fill="auto" w:val="clear"/>
        </w:rPr>
        <w:t xml:space="preserve"> </w:t>
      </w:r>
      <w:r>
        <w:rPr>
          <w:sz w:val="20"/>
          <w:shd w:fill="auto" w:val="clear"/>
        </w:rPr>
        <w:t>per</w:t>
      </w:r>
      <w:r>
        <w:rPr>
          <w:spacing w:val="-5"/>
          <w:sz w:val="20"/>
          <w:shd w:fill="auto" w:val="clear"/>
        </w:rPr>
        <w:t xml:space="preserve"> </w:t>
      </w:r>
      <w:r>
        <w:rPr>
          <w:spacing w:val="-2"/>
          <w:sz w:val="20"/>
          <w:shd w:fill="auto" w:val="clear"/>
        </w:rPr>
        <w:t>esteso</w:t>
      </w:r>
    </w:p>
    <w:p>
      <w:pPr>
        <w:pStyle w:val="Corpodeltesto"/>
        <w:rPr>
          <w:sz w:val="20"/>
          <w:shd w:fill="auto" w:val="clear"/>
        </w:rPr>
      </w:pPr>
      <w:r>
        <w:rPr>
          <w:sz w:val="20"/>
          <w:shd w:fill="auto" w:val="clear"/>
        </w:rPr>
      </w:r>
    </w:p>
    <w:p>
      <w:pPr>
        <w:pStyle w:val="Corpodeltesto"/>
        <w:spacing w:before="89" w:after="0"/>
        <w:rPr>
          <w:shd w:fill="auto" w:val="clear"/>
        </w:rPr>
      </w:pPr>
      <w:r>
        <w:rPr/>
        <mc:AlternateContent>
          <mc:Choice Requires="wps">
            <w:drawing>
              <wp:anchor behindDoc="1" distT="0" distB="0" distL="0" distR="0" simplePos="0" locked="0" layoutInCell="0" allowOverlap="1" relativeHeight="5">
                <wp:simplePos x="0" y="0"/>
                <wp:positionH relativeFrom="page">
                  <wp:posOffset>4265930</wp:posOffset>
                </wp:positionH>
                <wp:positionV relativeFrom="paragraph">
                  <wp:posOffset>226695</wp:posOffset>
                </wp:positionV>
                <wp:extent cx="2585720" cy="1270"/>
                <wp:effectExtent l="0" t="3810" r="635" b="4445"/>
                <wp:wrapTopAndBottom/>
                <wp:docPr id="10" name="docshape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5160" cy="0"/>
                        </a:xfrm>
                        <a:prstGeom prst="line">
                          <a:avLst/>
                        </a:prstGeom>
                        <a:ln w="75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5.9pt,17.85pt" to="539.4pt,17.85pt" ID="docshape7" stroked="t" style="position:absolute;mso-position-horizontal-relative:page">
                <v:stroke color="black" weight="7560" joinstyle="round" endcap="flat"/>
                <v:fill o:detectmouseclick="t" on="false"/>
                <w10:wrap type="topAndBottom"/>
              </v:line>
            </w:pict>
          </mc:Fallback>
        </mc:AlternateContent>
      </w:r>
    </w:p>
    <w:sectPr>
      <w:footerReference w:type="default" r:id="rId4"/>
      <w:type w:val="nextPage"/>
      <w:pgSz w:w="11906" w:h="16838"/>
      <w:pgMar w:left="850" w:right="992" w:header="0" w:top="800" w:footer="984" w:bottom="11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Verdan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6747510</wp:posOffset>
              </wp:positionH>
              <wp:positionV relativeFrom="page">
                <wp:posOffset>9927590</wp:posOffset>
              </wp:positionV>
              <wp:extent cx="155575" cy="169545"/>
              <wp:effectExtent l="0" t="0" r="0" b="0"/>
              <wp:wrapNone/>
              <wp:docPr id="6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800" cy="168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1" w:after="0"/>
                            <w:ind w:left="60" w:hanging="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  <w:color w:val="000000"/>
                            </w:rPr>
                            <w:t>1</w: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2" stroked="f" style="position:absolute;margin-left:531.3pt;margin-top:781.7pt;width:12.15pt;height:13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1" w:after="0"/>
                      <w:ind w:left="60" w:hanging="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  <w:color w:val="000000"/>
                      </w:rPr>
                      <w:instrText> PAGE </w:instrTex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  <w:color w:val="000000"/>
                      </w:rPr>
                      <w:t>1</w: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6747510</wp:posOffset>
              </wp:positionH>
              <wp:positionV relativeFrom="page">
                <wp:posOffset>9927590</wp:posOffset>
              </wp:positionV>
              <wp:extent cx="155575" cy="169545"/>
              <wp:effectExtent l="0" t="0" r="0" b="0"/>
              <wp:wrapNone/>
              <wp:docPr id="8" name="Immagine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800" cy="168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1" w:after="0"/>
                            <w:ind w:left="60" w:hanging="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  <w:color w:val="000000"/>
                            </w:rPr>
                            <w:t>2</w: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3" stroked="f" style="position:absolute;margin-left:531.3pt;margin-top:781.7pt;width:12.15pt;height:13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1" w:after="0"/>
                      <w:ind w:left="60" w:hanging="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  <w:color w:val="000000"/>
                      </w:rPr>
                      <w:instrText> PAGE </w:instrTex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  <w:color w:val="000000"/>
                      </w:rPr>
                      <w:t>2</w: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eltesto"/>
      <w:spacing w:lineRule="auto" w:line="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6747510</wp:posOffset>
              </wp:positionH>
              <wp:positionV relativeFrom="page">
                <wp:posOffset>9927590</wp:posOffset>
              </wp:positionV>
              <wp:extent cx="155575" cy="169545"/>
              <wp:effectExtent l="0" t="0" r="0" b="0"/>
              <wp:wrapNone/>
              <wp:docPr id="11" name="Immagine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800" cy="168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1" w:after="0"/>
                            <w:ind w:left="60" w:hanging="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  <w:color w:val="000000"/>
                            </w:rPr>
                            <w:t>3</w: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magine4" stroked="f" style="position:absolute;margin-left:531.3pt;margin-top:781.7pt;width:12.15pt;height:13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1" w:after="0"/>
                      <w:ind w:left="60" w:hanging="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  <w:color w:val="000000"/>
                      </w:rPr>
                      <w:instrText> PAGE </w:instrTex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  <w:color w:val="000000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  <w:color w:val="000000"/>
                      </w:rPr>
                      <w:t>3</w: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32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Verdana" w:hAnsi="Verdana" w:eastAsia="Verdana" w:cs="Verdana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2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84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07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29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52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374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96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19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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fb6b94"/>
    <w:pPr>
      <w:widowControl w:val="false"/>
      <w:suppressAutoHyphens w:val="true"/>
      <w:bidi w:val="0"/>
      <w:spacing w:before="0" w:after="0"/>
      <w:jc w:val="left"/>
    </w:pPr>
    <w:rPr>
      <w:rFonts w:ascii="Verdana" w:hAnsi="Verdana" w:eastAsia="Verdana" w:cs="Verdana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c819ed"/>
    <w:rPr>
      <w:b/>
      <w:bCs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uiPriority w:val="1"/>
    <w:qFormat/>
    <w:rsid w:val="00fb6b94"/>
    <w:pPr/>
    <w:rPr>
      <w:sz w:val="24"/>
      <w:szCs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itoloprincipale">
    <w:name w:val="Title"/>
    <w:basedOn w:val="Normal"/>
    <w:uiPriority w:val="1"/>
    <w:qFormat/>
    <w:rsid w:val="00fb6b94"/>
    <w:pPr>
      <w:spacing w:before="20" w:after="0"/>
      <w:ind w:left="82" w:hanging="0"/>
    </w:pPr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rsid w:val="00fb6b94"/>
    <w:pPr>
      <w:ind w:left="831" w:right="140" w:hanging="360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fb6b94"/>
    <w:pPr/>
    <w:rPr/>
  </w:style>
  <w:style w:type="paragraph" w:styleId="NormalWeb">
    <w:name w:val="Normal (Web)"/>
    <w:basedOn w:val="Normal"/>
    <w:uiPriority w:val="99"/>
    <w:semiHidden/>
    <w:unhideWhenUsed/>
    <w:qFormat/>
    <w:rsid w:val="00c819ed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Pidipagina">
    <w:name w:val="Footer"/>
    <w:basedOn w:val="Intestazioneepidipagina"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b6b94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Application>LibreOffice/7.0.3.1$Windows_X86_64 LibreOffice_project/d7547858d014d4cf69878db179d326fc3483e082</Application>
  <Pages>3</Pages>
  <Words>384</Words>
  <Characters>1860</Characters>
  <CharactersWithSpaces>2311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2025-02-25T07:45:00Z</dcterms:created>
  <dc:creator>COMUNE DI QUARRATA</dc:creator>
  <dc:description/>
  <dc:language>it-IT</dc:language>
  <cp:lastModifiedBy/>
  <dcterms:modified xsi:type="dcterms:W3CDTF">2026-10-26T08:56:13Z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filetime>2024-08-12T00:00:00Z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2024-08-12T00:00:00Z</vt:filetime>
  </property>
  <property fmtid="{D5CDD505-2E9C-101B-9397-08002B2CF9AE}" pid="8" name="LinksUpToDate">
    <vt:bool>0</vt:bool>
  </property>
  <property fmtid="{D5CDD505-2E9C-101B-9397-08002B2CF9AE}" pid="9" name="Producer">
    <vt:lpwstr>LibreOffice 7.4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